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5300" w:rsidRDefault="00D0049C">
      <w:pPr>
        <w:pStyle w:val="Heading2"/>
        <w:spacing w:before="61"/>
        <w:ind w:left="1880"/>
      </w:pPr>
      <w:r>
        <w:t>UNIT IV ADVANCED WATER TREATMENT</w:t>
      </w:r>
    </w:p>
    <w:p w:rsidR="00B75300" w:rsidRDefault="00B75300">
      <w:pPr>
        <w:pStyle w:val="BodyText"/>
        <w:rPr>
          <w:b/>
          <w:sz w:val="20"/>
        </w:rPr>
      </w:pPr>
    </w:p>
    <w:p w:rsidR="00B75300" w:rsidRDefault="00B75300">
      <w:pPr>
        <w:pStyle w:val="BodyText"/>
        <w:rPr>
          <w:b/>
          <w:sz w:val="20"/>
        </w:rPr>
      </w:pPr>
    </w:p>
    <w:p w:rsidR="00B75300" w:rsidRDefault="00D0049C">
      <w:pPr>
        <w:spacing w:before="61"/>
        <w:ind w:left="140"/>
        <w:rPr>
          <w:b/>
          <w:sz w:val="24"/>
        </w:rPr>
      </w:pPr>
      <w:r>
        <w:rPr>
          <w:b/>
          <w:sz w:val="24"/>
          <w:u w:val="thick"/>
        </w:rPr>
        <w:t>Aeration</w:t>
      </w:r>
    </w:p>
    <w:p w:rsidR="00B75300" w:rsidRDefault="00B75300">
      <w:pPr>
        <w:pStyle w:val="BodyText"/>
        <w:spacing w:before="6"/>
        <w:rPr>
          <w:b/>
          <w:sz w:val="29"/>
        </w:rPr>
      </w:pPr>
    </w:p>
    <w:p w:rsidR="00B75300" w:rsidRDefault="00D0049C">
      <w:pPr>
        <w:pStyle w:val="ListParagraph"/>
        <w:numPr>
          <w:ilvl w:val="0"/>
          <w:numId w:val="3"/>
        </w:numPr>
        <w:tabs>
          <w:tab w:val="left" w:pos="860"/>
          <w:tab w:val="left" w:pos="861"/>
        </w:tabs>
        <w:spacing w:before="76" w:line="360" w:lineRule="auto"/>
        <w:ind w:right="249"/>
        <w:rPr>
          <w:sz w:val="24"/>
        </w:rPr>
      </w:pPr>
      <w:r>
        <w:rPr>
          <w:sz w:val="24"/>
        </w:rPr>
        <w:t xml:space="preserve">Aeration removes </w:t>
      </w:r>
      <w:proofErr w:type="spellStart"/>
      <w:r>
        <w:rPr>
          <w:sz w:val="24"/>
        </w:rPr>
        <w:t>odour</w:t>
      </w:r>
      <w:proofErr w:type="spellEnd"/>
      <w:r>
        <w:rPr>
          <w:sz w:val="24"/>
        </w:rPr>
        <w:t xml:space="preserve"> and tastes due to volatile gases like hydrogen </w:t>
      </w:r>
      <w:proofErr w:type="spellStart"/>
      <w:r>
        <w:rPr>
          <w:sz w:val="24"/>
        </w:rPr>
        <w:t>sulphide</w:t>
      </w:r>
      <w:proofErr w:type="spellEnd"/>
      <w:r>
        <w:rPr>
          <w:sz w:val="24"/>
        </w:rPr>
        <w:t xml:space="preserve"> and due to</w:t>
      </w:r>
      <w:r>
        <w:rPr>
          <w:spacing w:val="-14"/>
          <w:sz w:val="24"/>
        </w:rPr>
        <w:t xml:space="preserve"> </w:t>
      </w:r>
      <w:r>
        <w:rPr>
          <w:sz w:val="24"/>
        </w:rPr>
        <w:t>algae and related</w:t>
      </w:r>
      <w:r>
        <w:rPr>
          <w:spacing w:val="-1"/>
          <w:sz w:val="24"/>
        </w:rPr>
        <w:t xml:space="preserve"> </w:t>
      </w:r>
      <w:r>
        <w:rPr>
          <w:sz w:val="24"/>
        </w:rPr>
        <w:t>organisms.</w:t>
      </w:r>
    </w:p>
    <w:p w:rsidR="00B75300" w:rsidRDefault="00D0049C">
      <w:pPr>
        <w:pStyle w:val="ListParagraph"/>
        <w:numPr>
          <w:ilvl w:val="0"/>
          <w:numId w:val="3"/>
        </w:numPr>
        <w:tabs>
          <w:tab w:val="left" w:pos="860"/>
          <w:tab w:val="left" w:pos="861"/>
        </w:tabs>
        <w:spacing w:line="362" w:lineRule="auto"/>
        <w:ind w:right="188"/>
        <w:rPr>
          <w:sz w:val="24"/>
        </w:rPr>
      </w:pPr>
      <w:r>
        <w:rPr>
          <w:sz w:val="24"/>
        </w:rPr>
        <w:t xml:space="preserve">Aeration also </w:t>
      </w:r>
      <w:proofErr w:type="spellStart"/>
      <w:r>
        <w:rPr>
          <w:sz w:val="24"/>
        </w:rPr>
        <w:t>oxidise</w:t>
      </w:r>
      <w:proofErr w:type="spellEnd"/>
      <w:r>
        <w:rPr>
          <w:sz w:val="24"/>
        </w:rPr>
        <w:t xml:space="preserve"> iron and manganese, increases dissolved oxygen content in water,</w:t>
      </w:r>
      <w:r>
        <w:rPr>
          <w:spacing w:val="-15"/>
          <w:sz w:val="24"/>
        </w:rPr>
        <w:t xml:space="preserve"> </w:t>
      </w:r>
      <w:r>
        <w:rPr>
          <w:sz w:val="24"/>
        </w:rPr>
        <w:t>removes CO2 and reduces corrosion and removes methane and other flammable</w:t>
      </w:r>
      <w:r>
        <w:rPr>
          <w:spacing w:val="-3"/>
          <w:sz w:val="24"/>
        </w:rPr>
        <w:t xml:space="preserve"> </w:t>
      </w:r>
      <w:r>
        <w:rPr>
          <w:sz w:val="24"/>
        </w:rPr>
        <w:t>gases.</w:t>
      </w:r>
    </w:p>
    <w:p w:rsidR="00B75300" w:rsidRDefault="00D0049C">
      <w:pPr>
        <w:pStyle w:val="ListParagraph"/>
        <w:numPr>
          <w:ilvl w:val="0"/>
          <w:numId w:val="3"/>
        </w:numPr>
        <w:tabs>
          <w:tab w:val="left" w:pos="860"/>
          <w:tab w:val="left" w:pos="861"/>
        </w:tabs>
        <w:spacing w:line="360" w:lineRule="auto"/>
        <w:ind w:right="324"/>
        <w:rPr>
          <w:sz w:val="24"/>
        </w:rPr>
      </w:pPr>
      <w:r>
        <w:rPr>
          <w:sz w:val="24"/>
        </w:rPr>
        <w:t xml:space="preserve">Principle of treatment underlines on the fact that volatile gases in water escape into atmosphere from the air-water interface and atmospheric oxygen takes their place in </w:t>
      </w:r>
      <w:proofErr w:type="gramStart"/>
      <w:r>
        <w:rPr>
          <w:sz w:val="24"/>
        </w:rPr>
        <w:t>wate</w:t>
      </w:r>
      <w:r>
        <w:rPr>
          <w:sz w:val="24"/>
        </w:rPr>
        <w:t>r,</w:t>
      </w:r>
      <w:proofErr w:type="gramEnd"/>
      <w:r>
        <w:rPr>
          <w:sz w:val="24"/>
        </w:rPr>
        <w:t xml:space="preserve"> provided the water body can expose itself over a vast surface to the atmosphere. This process continues</w:t>
      </w:r>
      <w:r>
        <w:rPr>
          <w:spacing w:val="-15"/>
          <w:sz w:val="24"/>
        </w:rPr>
        <w:t xml:space="preserve"> </w:t>
      </w:r>
      <w:r>
        <w:rPr>
          <w:sz w:val="24"/>
        </w:rPr>
        <w:t xml:space="preserve">until </w:t>
      </w:r>
      <w:proofErr w:type="gramStart"/>
      <w:r>
        <w:rPr>
          <w:sz w:val="24"/>
        </w:rPr>
        <w:t>an equilibrium</w:t>
      </w:r>
      <w:proofErr w:type="gramEnd"/>
      <w:r>
        <w:rPr>
          <w:sz w:val="24"/>
        </w:rPr>
        <w:t xml:space="preserve"> is reached depending on the partial pressure of each specific gas in the atmosphere.</w:t>
      </w:r>
    </w:p>
    <w:p w:rsidR="00B75300" w:rsidRDefault="00B75300">
      <w:pPr>
        <w:pStyle w:val="BodyText"/>
        <w:spacing w:before="4"/>
      </w:pPr>
    </w:p>
    <w:p w:rsidR="00B75300" w:rsidRDefault="00D0049C">
      <w:pPr>
        <w:ind w:left="140"/>
        <w:rPr>
          <w:b/>
          <w:sz w:val="24"/>
        </w:rPr>
      </w:pPr>
      <w:r>
        <w:rPr>
          <w:b/>
          <w:sz w:val="24"/>
          <w:u w:val="thick"/>
        </w:rPr>
        <w:t>Types of Aerators</w:t>
      </w:r>
    </w:p>
    <w:p w:rsidR="00B75300" w:rsidRDefault="00B75300">
      <w:pPr>
        <w:pStyle w:val="BodyText"/>
        <w:rPr>
          <w:b/>
          <w:sz w:val="20"/>
        </w:rPr>
      </w:pPr>
    </w:p>
    <w:p w:rsidR="00B75300" w:rsidRDefault="00D0049C">
      <w:pPr>
        <w:pStyle w:val="ListParagraph"/>
        <w:numPr>
          <w:ilvl w:val="0"/>
          <w:numId w:val="2"/>
        </w:numPr>
        <w:tabs>
          <w:tab w:val="left" w:pos="861"/>
        </w:tabs>
        <w:spacing w:before="181"/>
        <w:ind w:hanging="361"/>
        <w:rPr>
          <w:sz w:val="24"/>
        </w:rPr>
      </w:pPr>
      <w:r>
        <w:rPr>
          <w:sz w:val="24"/>
        </w:rPr>
        <w:t>Gravity</w:t>
      </w:r>
      <w:r>
        <w:rPr>
          <w:spacing w:val="-4"/>
          <w:sz w:val="24"/>
        </w:rPr>
        <w:t xml:space="preserve"> </w:t>
      </w:r>
      <w:r>
        <w:rPr>
          <w:sz w:val="24"/>
        </w:rPr>
        <w:t>aerators</w:t>
      </w:r>
    </w:p>
    <w:p w:rsidR="00B75300" w:rsidRDefault="00D0049C">
      <w:pPr>
        <w:pStyle w:val="ListParagraph"/>
        <w:numPr>
          <w:ilvl w:val="0"/>
          <w:numId w:val="2"/>
        </w:numPr>
        <w:tabs>
          <w:tab w:val="left" w:pos="861"/>
        </w:tabs>
        <w:ind w:hanging="361"/>
        <w:rPr>
          <w:sz w:val="24"/>
        </w:rPr>
      </w:pPr>
      <w:r>
        <w:rPr>
          <w:sz w:val="24"/>
        </w:rPr>
        <w:t>Fountain</w:t>
      </w:r>
      <w:r>
        <w:rPr>
          <w:spacing w:val="-4"/>
          <w:sz w:val="24"/>
        </w:rPr>
        <w:t xml:space="preserve"> </w:t>
      </w:r>
      <w:r>
        <w:rPr>
          <w:sz w:val="24"/>
        </w:rPr>
        <w:t>aerators</w:t>
      </w:r>
    </w:p>
    <w:p w:rsidR="00B75300" w:rsidRDefault="00D0049C">
      <w:pPr>
        <w:pStyle w:val="ListParagraph"/>
        <w:numPr>
          <w:ilvl w:val="0"/>
          <w:numId w:val="2"/>
        </w:numPr>
        <w:tabs>
          <w:tab w:val="left" w:pos="861"/>
        </w:tabs>
        <w:ind w:hanging="361"/>
        <w:rPr>
          <w:sz w:val="24"/>
        </w:rPr>
      </w:pPr>
      <w:r>
        <w:rPr>
          <w:sz w:val="24"/>
        </w:rPr>
        <w:t>Diffused</w:t>
      </w:r>
      <w:r>
        <w:rPr>
          <w:spacing w:val="-5"/>
          <w:sz w:val="24"/>
        </w:rPr>
        <w:t xml:space="preserve"> </w:t>
      </w:r>
      <w:r>
        <w:rPr>
          <w:sz w:val="24"/>
        </w:rPr>
        <w:t>aerators</w:t>
      </w:r>
    </w:p>
    <w:p w:rsidR="00B75300" w:rsidRDefault="00D0049C">
      <w:pPr>
        <w:pStyle w:val="ListParagraph"/>
        <w:numPr>
          <w:ilvl w:val="0"/>
          <w:numId w:val="2"/>
        </w:numPr>
        <w:tabs>
          <w:tab w:val="left" w:pos="861"/>
        </w:tabs>
        <w:ind w:hanging="361"/>
        <w:rPr>
          <w:sz w:val="24"/>
        </w:rPr>
      </w:pPr>
      <w:r>
        <w:rPr>
          <w:sz w:val="24"/>
        </w:rPr>
        <w:t>Mechanical</w:t>
      </w:r>
      <w:r>
        <w:rPr>
          <w:spacing w:val="-1"/>
          <w:sz w:val="24"/>
        </w:rPr>
        <w:t xml:space="preserve"> </w:t>
      </w:r>
      <w:r>
        <w:rPr>
          <w:sz w:val="24"/>
        </w:rPr>
        <w:t>aerators.</w:t>
      </w:r>
    </w:p>
    <w:p w:rsidR="00B75300" w:rsidRDefault="00B75300">
      <w:pPr>
        <w:pStyle w:val="BodyText"/>
        <w:spacing w:before="5"/>
      </w:pPr>
    </w:p>
    <w:p w:rsidR="00B75300" w:rsidRDefault="00D0049C">
      <w:pPr>
        <w:pStyle w:val="BodyText"/>
        <w:spacing w:line="360" w:lineRule="auto"/>
        <w:ind w:left="140" w:right="342"/>
      </w:pPr>
      <w:r>
        <w:rPr>
          <w:b/>
        </w:rPr>
        <w:t xml:space="preserve">Gravity Aerators (Cascades): </w:t>
      </w:r>
      <w:r>
        <w:t>In gravity aerators, water is allowed to fall by gravity such that a large area of water is exposed to atmosphere, sometimes aided by turbulence.</w:t>
      </w:r>
    </w:p>
    <w:p w:rsidR="00B75300" w:rsidRDefault="00B75300">
      <w:pPr>
        <w:pStyle w:val="BodyText"/>
        <w:spacing w:before="4"/>
      </w:pPr>
    </w:p>
    <w:p w:rsidR="00B75300" w:rsidRDefault="00D0049C">
      <w:pPr>
        <w:pStyle w:val="BodyText"/>
        <w:spacing w:before="1" w:line="360" w:lineRule="auto"/>
        <w:ind w:left="140" w:right="623"/>
        <w:jc w:val="both"/>
      </w:pPr>
      <w:r>
        <w:rPr>
          <w:b/>
        </w:rPr>
        <w:t xml:space="preserve">Fountain </w:t>
      </w:r>
      <w:proofErr w:type="gramStart"/>
      <w:r>
        <w:rPr>
          <w:b/>
        </w:rPr>
        <w:t>Aerators :</w:t>
      </w:r>
      <w:proofErr w:type="gramEnd"/>
      <w:r>
        <w:rPr>
          <w:b/>
        </w:rPr>
        <w:t xml:space="preserve"> </w:t>
      </w:r>
      <w:r>
        <w:t>Th</w:t>
      </w:r>
      <w:r>
        <w:t>ese are also known as spray aerators with special nozzles to produce a fine spray. Each nozzle is 2.5 to 4 cm diameter discharging about 18 to 36 l/h. Nozzle spacing should</w:t>
      </w:r>
      <w:r>
        <w:rPr>
          <w:spacing w:val="-14"/>
        </w:rPr>
        <w:t xml:space="preserve"> </w:t>
      </w:r>
      <w:r>
        <w:t>be such that each m3 of water has aerator area of 0.03 to 0.09 m2 for one</w:t>
      </w:r>
      <w:r>
        <w:rPr>
          <w:spacing w:val="-7"/>
        </w:rPr>
        <w:t xml:space="preserve"> </w:t>
      </w:r>
      <w:r>
        <w:t>hour.</w:t>
      </w:r>
    </w:p>
    <w:p w:rsidR="00B75300" w:rsidRDefault="00B75300">
      <w:pPr>
        <w:pStyle w:val="BodyText"/>
        <w:spacing w:before="4"/>
      </w:pPr>
    </w:p>
    <w:p w:rsidR="00B75300" w:rsidRDefault="00D0049C" w:rsidP="0093727F">
      <w:pPr>
        <w:pStyle w:val="BodyText"/>
        <w:spacing w:line="360" w:lineRule="auto"/>
        <w:ind w:left="140" w:right="342"/>
        <w:rPr>
          <w:sz w:val="20"/>
        </w:rPr>
      </w:pPr>
      <w:r>
        <w:rPr>
          <w:b/>
        </w:rPr>
        <w:t xml:space="preserve">Injection or Diffused </w:t>
      </w:r>
      <w:proofErr w:type="gramStart"/>
      <w:r>
        <w:rPr>
          <w:b/>
        </w:rPr>
        <w:t>Aerators :</w:t>
      </w:r>
      <w:proofErr w:type="gramEnd"/>
      <w:r>
        <w:rPr>
          <w:b/>
        </w:rPr>
        <w:t xml:space="preserve"> </w:t>
      </w:r>
      <w:r>
        <w:t>It consists of a tank with perforated pipes, tubes or diffuser plates, fixed at the bottom to release fine air bubbles from compressor unit. The tank depth is kept as 3 to 4 m and tank width is within 1.5 times its depth. I</w:t>
      </w:r>
      <w:r>
        <w:t>f depth is more, the diffusers must be placed at 3 to 4 m</w:t>
      </w:r>
    </w:p>
    <w:p w:rsidR="00B75300" w:rsidRDefault="00D0049C">
      <w:pPr>
        <w:pStyle w:val="BodyText"/>
        <w:spacing w:before="1" w:line="360" w:lineRule="auto"/>
        <w:ind w:left="140" w:right="216"/>
      </w:pPr>
      <w:proofErr w:type="gramStart"/>
      <w:r>
        <w:t>depth</w:t>
      </w:r>
      <w:proofErr w:type="gramEnd"/>
      <w:r>
        <w:t xml:space="preserve"> below water surface. Time of aeration is 10 to 30 min and 0.2 to 0.4 </w:t>
      </w:r>
      <w:proofErr w:type="spellStart"/>
      <w:r>
        <w:t>litres</w:t>
      </w:r>
      <w:proofErr w:type="spellEnd"/>
      <w:r>
        <w:t xml:space="preserve"> of air is required for 1 </w:t>
      </w:r>
      <w:proofErr w:type="spellStart"/>
      <w:r>
        <w:t>litre</w:t>
      </w:r>
      <w:proofErr w:type="spellEnd"/>
      <w:r>
        <w:t xml:space="preserve"> of water.</w:t>
      </w:r>
    </w:p>
    <w:p w:rsidR="00B75300" w:rsidRDefault="00B75300">
      <w:pPr>
        <w:pStyle w:val="BodyText"/>
        <w:spacing w:before="2"/>
      </w:pPr>
    </w:p>
    <w:p w:rsidR="00B75300" w:rsidRDefault="00D0049C">
      <w:pPr>
        <w:pStyle w:val="BodyText"/>
        <w:spacing w:line="360" w:lineRule="auto"/>
        <w:ind w:left="140" w:right="216"/>
      </w:pPr>
      <w:r>
        <w:rPr>
          <w:b/>
        </w:rPr>
        <w:t xml:space="preserve">Mechanical Aerators: </w:t>
      </w:r>
      <w:r>
        <w:t>Mixing paddles as in flocculation are used. Paddles may be either submerged or at the surface.</w:t>
      </w:r>
    </w:p>
    <w:p w:rsidR="00B75300" w:rsidRDefault="00B75300">
      <w:pPr>
        <w:pStyle w:val="BodyText"/>
        <w:spacing w:before="10"/>
      </w:pPr>
    </w:p>
    <w:p w:rsidR="00B75300" w:rsidRDefault="00D0049C">
      <w:pPr>
        <w:pStyle w:val="Heading2"/>
      </w:pPr>
      <w:r>
        <w:t>Iron and Manga</w:t>
      </w:r>
      <w:r>
        <w:t>nese removal</w:t>
      </w:r>
    </w:p>
    <w:p w:rsidR="00B75300" w:rsidRDefault="00B75300">
      <w:pPr>
        <w:pStyle w:val="BodyText"/>
        <w:spacing w:before="11"/>
        <w:rPr>
          <w:b/>
          <w:sz w:val="35"/>
        </w:rPr>
      </w:pPr>
    </w:p>
    <w:p w:rsidR="00B75300" w:rsidRDefault="00D0049C">
      <w:pPr>
        <w:pStyle w:val="BodyText"/>
        <w:spacing w:line="360" w:lineRule="auto"/>
        <w:ind w:left="140" w:right="839" w:firstLine="719"/>
        <w:jc w:val="both"/>
      </w:pPr>
      <w:r>
        <w:t>Iron and manganese removal is the most common type of municipal water treatment. Iron and manganese occur naturally in water, especially groundwater. Neither of the elements causes adverse health effects; they are, in fact, essential to the h</w:t>
      </w:r>
      <w:r>
        <w:t>uman diet. However, water containing excessive amounts of iron and manganese can stain clothes, discolor plumbing fixtures, and sometimes add a “rusty” taste and look to the water.</w:t>
      </w:r>
    </w:p>
    <w:p w:rsidR="00B75300" w:rsidRDefault="00B75300">
      <w:pPr>
        <w:pStyle w:val="BodyText"/>
        <w:spacing w:before="5"/>
        <w:rPr>
          <w:sz w:val="36"/>
        </w:rPr>
      </w:pPr>
    </w:p>
    <w:p w:rsidR="00B75300" w:rsidRDefault="00D0049C">
      <w:pPr>
        <w:pStyle w:val="Heading2"/>
      </w:pPr>
      <w:r>
        <w:t>Methods in removal of Iron and Manganese</w:t>
      </w:r>
    </w:p>
    <w:p w:rsidR="00B75300" w:rsidRDefault="00B75300">
      <w:pPr>
        <w:pStyle w:val="BodyText"/>
        <w:spacing w:before="1"/>
        <w:rPr>
          <w:b/>
          <w:sz w:val="22"/>
        </w:rPr>
      </w:pPr>
    </w:p>
    <w:p w:rsidR="00B75300" w:rsidRDefault="00D0049C">
      <w:pPr>
        <w:pStyle w:val="BodyText"/>
        <w:spacing w:line="451" w:lineRule="auto"/>
        <w:ind w:left="860" w:right="6674"/>
      </w:pPr>
      <w:r>
        <w:pict>
          <v:rect id="_x0000_s1056" style="position:absolute;left:0;text-align:left;margin-left:91.5pt;margin-top:-5.8pt;width:12.75pt;height:17.25pt;z-index:15729664;mso-position-horizontal-relative:page" fillcolor="#fefefe" stroked="f">
            <w10:wrap anchorx="page"/>
          </v:rect>
        </w:pict>
      </w:r>
      <w:r>
        <w:pict>
          <v:rect id="_x0000_s1055" style="position:absolute;left:0;text-align:left;margin-left:91.5pt;margin-top:20.9pt;width:12.75pt;height:15.75pt;z-index:15730176;mso-position-horizontal-relative:page" fillcolor="#fefefe" stroked="f">
            <w10:wrap anchorx="page"/>
          </v:rect>
        </w:pict>
      </w:r>
      <w:r>
        <w:pict>
          <v:rect id="_x0000_s1054" style="position:absolute;left:0;text-align:left;margin-left:91.5pt;margin-top:46.15pt;width:12.75pt;height:17.25pt;z-index:15730688;mso-position-horizontal-relative:page" fillcolor="#fefefe" stroked="f">
            <w10:wrap anchorx="page"/>
          </v:rect>
        </w:pict>
      </w:r>
      <w:r>
        <w:pict>
          <v:rect id="_x0000_s1053" style="position:absolute;left:0;text-align:left;margin-left:91.5pt;margin-top:72.9pt;width:12.75pt;height:15.75pt;z-index:15731200;mso-position-horizontal-relative:page" fillcolor="#fefefe" stroked="f">
            <w10:wrap anchorx="page"/>
          </v:rect>
        </w:pict>
      </w:r>
      <w:r>
        <w:pict>
          <v:rect id="_x0000_s1052" style="position:absolute;left:0;text-align:left;margin-left:91.5pt;margin-top:98.15pt;width:12.75pt;height:17.25pt;z-index:15731712;mso-position-horizontal-relative:page" fillcolor="#fefefe" stroked="f">
            <w10:wrap anchorx="page"/>
          </v:rect>
        </w:pict>
      </w:r>
      <w:r>
        <w:pict>
          <v:rect id="_x0000_s1051" style="position:absolute;left:0;text-align:left;margin-left:91.5pt;margin-top:124.9pt;width:12.75pt;height:15.75pt;z-index:15732224;mso-position-horizontal-relative:page" fillcolor="#fefefe" stroked="f">
            <w10:wrap anchorx="page"/>
          </v:rect>
        </w:pict>
      </w:r>
      <w:r>
        <w:t>Phosphate Treatment Feedin</w:t>
      </w:r>
      <w:r>
        <w:t xml:space="preserve">g Phosphate Solutions Removal </w:t>
      </w:r>
      <w:proofErr w:type="gramStart"/>
      <w:r>
        <w:t>By</w:t>
      </w:r>
      <w:proofErr w:type="gramEnd"/>
      <w:r>
        <w:t xml:space="preserve"> Ion Exchange Oxidation Using Aeration Oxidation With Chlorine</w:t>
      </w:r>
    </w:p>
    <w:p w:rsidR="00B75300" w:rsidRDefault="00D0049C">
      <w:pPr>
        <w:pStyle w:val="BodyText"/>
        <w:spacing w:line="267" w:lineRule="exact"/>
        <w:ind w:left="860"/>
      </w:pPr>
      <w:r>
        <w:t xml:space="preserve">Oxidation </w:t>
      </w:r>
      <w:proofErr w:type="gramStart"/>
      <w:r>
        <w:t>With</w:t>
      </w:r>
      <w:proofErr w:type="gramEnd"/>
      <w:r>
        <w:t xml:space="preserve"> Permanganate</w:t>
      </w:r>
    </w:p>
    <w:p w:rsidR="00B75300" w:rsidRDefault="00B75300">
      <w:pPr>
        <w:pStyle w:val="BodyText"/>
        <w:spacing w:before="4"/>
        <w:rPr>
          <w:sz w:val="22"/>
        </w:rPr>
      </w:pPr>
    </w:p>
    <w:p w:rsidR="00B75300" w:rsidRDefault="00D0049C">
      <w:pPr>
        <w:pStyle w:val="BodyText"/>
        <w:ind w:left="860"/>
      </w:pPr>
      <w:r>
        <w:pict>
          <v:rect id="_x0000_s1050" style="position:absolute;left:0;text-align:left;margin-left:91.5pt;margin-top:-5.75pt;width:12.75pt;height:17.25pt;z-index:15732736;mso-position-horizontal-relative:page" fillcolor="#fefefe" stroked="f">
            <w10:wrap anchorx="page"/>
          </v:rect>
        </w:pict>
      </w:r>
      <w:r>
        <w:t xml:space="preserve">Operation </w:t>
      </w:r>
      <w:proofErr w:type="gramStart"/>
      <w:r>
        <w:t>Of</w:t>
      </w:r>
      <w:proofErr w:type="gramEnd"/>
      <w:r>
        <w:t xml:space="preserve"> Iron And Manganese Filter</w:t>
      </w:r>
    </w:p>
    <w:p w:rsidR="00B75300" w:rsidRDefault="00B75300">
      <w:pPr>
        <w:pStyle w:val="BodyText"/>
      </w:pPr>
    </w:p>
    <w:p w:rsidR="00B75300" w:rsidRDefault="00B75300">
      <w:pPr>
        <w:pStyle w:val="BodyText"/>
        <w:spacing w:before="8"/>
      </w:pPr>
    </w:p>
    <w:p w:rsidR="00B75300" w:rsidRDefault="00D0049C">
      <w:pPr>
        <w:pStyle w:val="Heading2"/>
      </w:pPr>
      <w:r>
        <w:t>PHOSPHATE TREATMENT</w:t>
      </w:r>
    </w:p>
    <w:p w:rsidR="00B75300" w:rsidRDefault="00D0049C">
      <w:pPr>
        <w:pStyle w:val="BodyText"/>
        <w:spacing w:before="132" w:line="360" w:lineRule="auto"/>
        <w:ind w:left="140" w:right="840" w:firstLine="360"/>
        <w:jc w:val="both"/>
      </w:pPr>
      <w:r>
        <w:t>In this treatment polyphosphate is added at the source to mask the effects of high iron concentrations in the distribution system. This is effective in cases in which the water contains up to 0.3 ppm of iron and less than 0.1 ppm of</w:t>
      </w:r>
      <w:r>
        <w:rPr>
          <w:spacing w:val="-2"/>
        </w:rPr>
        <w:t xml:space="preserve"> </w:t>
      </w:r>
      <w:r>
        <w:t>manganese.</w:t>
      </w:r>
    </w:p>
    <w:p w:rsidR="00B75300" w:rsidRDefault="00B75300">
      <w:pPr>
        <w:spacing w:line="360" w:lineRule="auto"/>
        <w:jc w:val="both"/>
        <w:sectPr w:rsidR="00B75300">
          <w:headerReference w:type="default" r:id="rId8"/>
          <w:footerReference w:type="default" r:id="rId9"/>
          <w:pgSz w:w="12240" w:h="15840"/>
          <w:pgMar w:top="1560" w:right="600" w:bottom="1740" w:left="1300" w:header="137" w:footer="1554" w:gutter="0"/>
          <w:cols w:space="720"/>
        </w:sectPr>
      </w:pPr>
    </w:p>
    <w:p w:rsidR="00B75300" w:rsidRDefault="00D0049C">
      <w:pPr>
        <w:pStyle w:val="Heading2"/>
        <w:spacing w:before="61"/>
      </w:pPr>
      <w:r>
        <w:lastRenderedPageBreak/>
        <w:t>DEFLUORIDATION AND DEMINERALIZATION</w:t>
      </w:r>
    </w:p>
    <w:p w:rsidR="00B75300" w:rsidRDefault="00D0049C">
      <w:pPr>
        <w:spacing w:before="137"/>
        <w:ind w:left="140"/>
        <w:rPr>
          <w:b/>
          <w:sz w:val="24"/>
        </w:rPr>
      </w:pPr>
      <w:proofErr w:type="spellStart"/>
      <w:r>
        <w:rPr>
          <w:b/>
          <w:sz w:val="24"/>
        </w:rPr>
        <w:t>Defluoridation</w:t>
      </w:r>
      <w:proofErr w:type="spellEnd"/>
    </w:p>
    <w:p w:rsidR="00B75300" w:rsidRDefault="00D0049C">
      <w:pPr>
        <w:pStyle w:val="BodyText"/>
        <w:spacing w:before="134" w:line="360" w:lineRule="auto"/>
        <w:ind w:left="140" w:right="837" w:firstLine="719"/>
      </w:pPr>
      <w:proofErr w:type="gramStart"/>
      <w:r>
        <w:t>Method of water treatment that reduce the concentration of fluoride in the water, normally, in order to make it safe for human.</w:t>
      </w:r>
      <w:proofErr w:type="gramEnd"/>
    </w:p>
    <w:p w:rsidR="00B75300" w:rsidRDefault="00D0049C">
      <w:pPr>
        <w:pStyle w:val="Heading2"/>
        <w:spacing w:before="5"/>
      </w:pPr>
      <w:r>
        <w:t>Demineralization</w:t>
      </w:r>
    </w:p>
    <w:p w:rsidR="00B75300" w:rsidRDefault="00D0049C">
      <w:pPr>
        <w:pStyle w:val="BodyText"/>
        <w:spacing w:before="132"/>
        <w:ind w:left="860"/>
      </w:pPr>
      <w:r>
        <w:t>A treatment process that removes dissolved minerals from water.</w:t>
      </w:r>
    </w:p>
    <w:p w:rsidR="00B75300" w:rsidRDefault="00B75300">
      <w:pPr>
        <w:pStyle w:val="BodyText"/>
      </w:pPr>
    </w:p>
    <w:p w:rsidR="00B75300" w:rsidRDefault="00D0049C">
      <w:pPr>
        <w:pStyle w:val="Heading2"/>
      </w:pPr>
      <w:r>
        <w:t>Water softening</w:t>
      </w:r>
    </w:p>
    <w:p w:rsidR="00B75300" w:rsidRDefault="00D0049C">
      <w:pPr>
        <w:pStyle w:val="BodyText"/>
        <w:spacing w:before="134" w:line="360" w:lineRule="auto"/>
        <w:ind w:left="140" w:right="837" w:firstLine="719"/>
      </w:pPr>
      <w:r>
        <w:t>Water softening is the reduction of the concentrations of calcium, magnesium, and other ions in hard water.</w:t>
      </w:r>
    </w:p>
    <w:p w:rsidR="00B75300" w:rsidRDefault="00B75300">
      <w:pPr>
        <w:pStyle w:val="BodyText"/>
      </w:pPr>
    </w:p>
    <w:p w:rsidR="00B75300" w:rsidRDefault="00D0049C">
      <w:pPr>
        <w:pStyle w:val="BodyText"/>
        <w:spacing w:before="1" w:line="360" w:lineRule="auto"/>
        <w:ind w:left="140" w:right="833" w:firstLine="719"/>
        <w:jc w:val="both"/>
      </w:pPr>
      <w:r>
        <w:t>Water softening methods mainly rely on the removal of Ca</w:t>
      </w:r>
      <w:r>
        <w:rPr>
          <w:vertAlign w:val="superscript"/>
        </w:rPr>
        <w:t>2+</w:t>
      </w:r>
      <w:r>
        <w:t xml:space="preserve"> and Mg</w:t>
      </w:r>
      <w:r>
        <w:rPr>
          <w:vertAlign w:val="superscript"/>
        </w:rPr>
        <w:t>2+</w:t>
      </w:r>
      <w:r>
        <w:t xml:space="preserve"> from a solution </w:t>
      </w:r>
      <w:r>
        <w:rPr>
          <w:i/>
        </w:rPr>
        <w:t xml:space="preserve">or </w:t>
      </w:r>
      <w:r>
        <w:t>the sequestration of th</w:t>
      </w:r>
      <w:r>
        <w:t>ese ions, i.e. binding them to a molecule that removes their ability to form scale or interfere with detergents. Removal is achieved by ion exchange and by precipitation methods. Sequestration entails the addition of chemical compounds called sequestration</w:t>
      </w:r>
      <w:r>
        <w:t xml:space="preserve"> (or chelating) </w:t>
      </w:r>
      <w:proofErr w:type="spellStart"/>
      <w:r>
        <w:t>agents.Since</w:t>
      </w:r>
      <w:proofErr w:type="spellEnd"/>
      <w:r>
        <w:t xml:space="preserve"> Ca</w:t>
      </w:r>
      <w:r>
        <w:rPr>
          <w:vertAlign w:val="superscript"/>
        </w:rPr>
        <w:t>2+</w:t>
      </w:r>
      <w:r>
        <w:t xml:space="preserve"> and Mg</w:t>
      </w:r>
      <w:r>
        <w:rPr>
          <w:vertAlign w:val="superscript"/>
        </w:rPr>
        <w:t>2+</w:t>
      </w:r>
      <w:r>
        <w:t xml:space="preserve"> exist as nonvolatile salts, they can be removed by distilling the water, but </w:t>
      </w:r>
      <w:hyperlink r:id="rId10">
        <w:r>
          <w:t xml:space="preserve">distillation </w:t>
        </w:r>
      </w:hyperlink>
      <w:r>
        <w:t>is too expensive in most cases (rainwater is soft because it</w:t>
      </w:r>
      <w:r>
        <w:rPr>
          <w:spacing w:val="48"/>
        </w:rPr>
        <w:t xml:space="preserve"> </w:t>
      </w:r>
      <w:r>
        <w:t>i</w:t>
      </w:r>
      <w:r>
        <w:t>s,</w:t>
      </w:r>
    </w:p>
    <w:p w:rsidR="00B75300" w:rsidRDefault="00D0049C">
      <w:pPr>
        <w:pStyle w:val="BodyText"/>
        <w:spacing w:before="1"/>
        <w:ind w:left="140"/>
      </w:pPr>
      <w:proofErr w:type="gramStart"/>
      <w:r>
        <w:t>in</w:t>
      </w:r>
      <w:proofErr w:type="gramEnd"/>
      <w:r>
        <w:t xml:space="preserve"> effect,</w:t>
      </w:r>
      <w:r>
        <w:rPr>
          <w:spacing w:val="-5"/>
        </w:rPr>
        <w:t xml:space="preserve"> </w:t>
      </w:r>
      <w:r>
        <w:t>distilled).</w:t>
      </w:r>
    </w:p>
    <w:p w:rsidR="00B75300" w:rsidRDefault="00B75300">
      <w:pPr>
        <w:pStyle w:val="BodyText"/>
      </w:pPr>
    </w:p>
    <w:p w:rsidR="00B75300" w:rsidRDefault="00D0049C">
      <w:pPr>
        <w:pStyle w:val="Heading2"/>
        <w:spacing w:before="1"/>
      </w:pPr>
      <w:r>
        <w:t>DESALINATION</w:t>
      </w:r>
    </w:p>
    <w:p w:rsidR="00B75300" w:rsidRDefault="00D0049C">
      <w:pPr>
        <w:pStyle w:val="BodyText"/>
        <w:spacing w:before="132"/>
        <w:ind w:left="860"/>
      </w:pPr>
      <w:proofErr w:type="gramStart"/>
      <w:r>
        <w:t xml:space="preserve">Processes that remove some amount of </w:t>
      </w:r>
      <w:hyperlink r:id="rId11">
        <w:r>
          <w:t xml:space="preserve">salt </w:t>
        </w:r>
      </w:hyperlink>
      <w:r>
        <w:t xml:space="preserve">and other </w:t>
      </w:r>
      <w:hyperlink r:id="rId12">
        <w:r>
          <w:t xml:space="preserve">minerals </w:t>
        </w:r>
      </w:hyperlink>
      <w:r>
        <w:t xml:space="preserve">from </w:t>
      </w:r>
      <w:hyperlink r:id="rId13">
        <w:r>
          <w:t>water</w:t>
        </w:r>
      </w:hyperlink>
      <w:r>
        <w:t>.</w:t>
      </w:r>
      <w:proofErr w:type="gramEnd"/>
      <w:r>
        <w:t xml:space="preserve"> More</w:t>
      </w:r>
    </w:p>
    <w:p w:rsidR="00B75300" w:rsidRDefault="00B75300">
      <w:pPr>
        <w:pStyle w:val="BodyText"/>
        <w:spacing w:before="3"/>
        <w:rPr>
          <w:sz w:val="12"/>
        </w:rPr>
      </w:pPr>
    </w:p>
    <w:p w:rsidR="00B75300" w:rsidRDefault="00B75300">
      <w:pPr>
        <w:pStyle w:val="BodyText"/>
        <w:spacing w:before="9"/>
        <w:rPr>
          <w:sz w:val="15"/>
        </w:rPr>
      </w:pPr>
    </w:p>
    <w:p w:rsidR="00B75300" w:rsidRDefault="00D0049C">
      <w:pPr>
        <w:pStyle w:val="Heading2"/>
        <w:spacing w:before="61"/>
      </w:pPr>
      <w:r>
        <w:t>MEMBRANE SYSTEM</w:t>
      </w:r>
    </w:p>
    <w:p w:rsidR="00B75300" w:rsidRDefault="00B75300">
      <w:pPr>
        <w:pStyle w:val="BodyText"/>
        <w:rPr>
          <w:b/>
        </w:rPr>
      </w:pPr>
    </w:p>
    <w:p w:rsidR="00B75300" w:rsidRDefault="00B75300">
      <w:pPr>
        <w:pStyle w:val="BodyText"/>
        <w:rPr>
          <w:b/>
        </w:rPr>
      </w:pPr>
    </w:p>
    <w:p w:rsidR="00B75300" w:rsidRDefault="00D0049C">
      <w:pPr>
        <w:ind w:left="140"/>
        <w:rPr>
          <w:b/>
          <w:sz w:val="24"/>
        </w:rPr>
      </w:pPr>
      <w:r>
        <w:rPr>
          <w:b/>
          <w:sz w:val="24"/>
        </w:rPr>
        <w:t>Membrane</w:t>
      </w:r>
    </w:p>
    <w:p w:rsidR="00B75300" w:rsidRDefault="00D0049C">
      <w:pPr>
        <w:pStyle w:val="BodyText"/>
        <w:spacing w:before="132" w:line="360" w:lineRule="auto"/>
        <w:ind w:left="140" w:right="1009" w:firstLine="719"/>
      </w:pPr>
      <w:r>
        <w:t>A semi-permeable membrane is a VERY THIN film that allows some types of matter to pass through while leaving others behind.</w:t>
      </w:r>
    </w:p>
    <w:p w:rsidR="00B75300" w:rsidRDefault="00D0049C">
      <w:pPr>
        <w:pStyle w:val="Heading2"/>
        <w:spacing w:before="144"/>
      </w:pPr>
      <w:r>
        <w:t>Types of Membranes</w:t>
      </w:r>
    </w:p>
    <w:p w:rsidR="00B75300" w:rsidRDefault="00D0049C">
      <w:pPr>
        <w:pStyle w:val="ListParagraph"/>
        <w:numPr>
          <w:ilvl w:val="1"/>
          <w:numId w:val="2"/>
        </w:numPr>
        <w:tabs>
          <w:tab w:val="left" w:pos="1581"/>
        </w:tabs>
        <w:spacing w:before="130"/>
        <w:ind w:hanging="287"/>
        <w:rPr>
          <w:sz w:val="24"/>
        </w:rPr>
      </w:pPr>
      <w:r>
        <w:rPr>
          <w:sz w:val="24"/>
        </w:rPr>
        <w:t>Membrane</w:t>
      </w:r>
      <w:r>
        <w:rPr>
          <w:spacing w:val="-2"/>
          <w:sz w:val="24"/>
        </w:rPr>
        <w:t xml:space="preserve"> </w:t>
      </w:r>
      <w:r>
        <w:rPr>
          <w:sz w:val="24"/>
        </w:rPr>
        <w:t>filtration.</w:t>
      </w:r>
    </w:p>
    <w:p w:rsidR="00B75300" w:rsidRDefault="00D0049C">
      <w:pPr>
        <w:pStyle w:val="ListParagraph"/>
        <w:numPr>
          <w:ilvl w:val="1"/>
          <w:numId w:val="2"/>
        </w:numPr>
        <w:tabs>
          <w:tab w:val="left" w:pos="1581"/>
        </w:tabs>
        <w:ind w:hanging="287"/>
        <w:rPr>
          <w:sz w:val="24"/>
        </w:rPr>
      </w:pPr>
      <w:r>
        <w:rPr>
          <w:sz w:val="24"/>
        </w:rPr>
        <w:t>Ultra</w:t>
      </w:r>
      <w:r>
        <w:rPr>
          <w:spacing w:val="-3"/>
          <w:sz w:val="24"/>
        </w:rPr>
        <w:t xml:space="preserve"> </w:t>
      </w:r>
      <w:r>
        <w:rPr>
          <w:sz w:val="24"/>
        </w:rPr>
        <w:t>filtration.</w:t>
      </w:r>
    </w:p>
    <w:p w:rsidR="00B75300" w:rsidRPr="0093727F" w:rsidRDefault="00D0049C" w:rsidP="0093727F">
      <w:pPr>
        <w:pStyle w:val="ListParagraph"/>
        <w:numPr>
          <w:ilvl w:val="1"/>
          <w:numId w:val="2"/>
        </w:numPr>
        <w:tabs>
          <w:tab w:val="left" w:pos="1581"/>
        </w:tabs>
        <w:ind w:hanging="287"/>
      </w:pPr>
      <w:r>
        <w:rPr>
          <w:sz w:val="24"/>
        </w:rPr>
        <w:t>Nano</w:t>
      </w:r>
      <w:r w:rsidRPr="0093727F">
        <w:rPr>
          <w:spacing w:val="-1"/>
          <w:sz w:val="24"/>
        </w:rPr>
        <w:t xml:space="preserve"> </w:t>
      </w:r>
      <w:proofErr w:type="spellStart"/>
      <w:r>
        <w:rPr>
          <w:sz w:val="24"/>
        </w:rPr>
        <w:t>filteration</w:t>
      </w:r>
      <w:proofErr w:type="spellEnd"/>
      <w:r>
        <w:rPr>
          <w:sz w:val="24"/>
        </w:rPr>
        <w:t>.</w:t>
      </w:r>
    </w:p>
    <w:p w:rsidR="00B75300" w:rsidRDefault="00D0049C">
      <w:pPr>
        <w:pStyle w:val="ListParagraph"/>
        <w:numPr>
          <w:ilvl w:val="1"/>
          <w:numId w:val="2"/>
        </w:numPr>
        <w:tabs>
          <w:tab w:val="left" w:pos="1581"/>
        </w:tabs>
        <w:spacing w:before="1"/>
        <w:ind w:hanging="287"/>
        <w:rPr>
          <w:sz w:val="24"/>
        </w:rPr>
      </w:pPr>
      <w:r>
        <w:rPr>
          <w:sz w:val="24"/>
        </w:rPr>
        <w:t>Reverse</w:t>
      </w:r>
      <w:r>
        <w:rPr>
          <w:spacing w:val="-3"/>
          <w:sz w:val="24"/>
        </w:rPr>
        <w:t xml:space="preserve"> </w:t>
      </w:r>
      <w:r>
        <w:rPr>
          <w:sz w:val="24"/>
        </w:rPr>
        <w:t>osmosis.</w:t>
      </w:r>
    </w:p>
    <w:p w:rsidR="00B75300" w:rsidRDefault="00B75300">
      <w:pPr>
        <w:pStyle w:val="BodyText"/>
      </w:pPr>
    </w:p>
    <w:p w:rsidR="00B75300" w:rsidRDefault="00D0049C">
      <w:pPr>
        <w:spacing w:before="138"/>
        <w:ind w:left="140"/>
        <w:jc w:val="both"/>
        <w:rPr>
          <w:b/>
          <w:sz w:val="24"/>
        </w:rPr>
      </w:pPr>
      <w:r>
        <w:rPr>
          <w:b/>
          <w:sz w:val="24"/>
        </w:rPr>
        <w:t>MEMBRANE PROCESSES</w:t>
      </w:r>
    </w:p>
    <w:p w:rsidR="00B75300" w:rsidRDefault="00D0049C">
      <w:pPr>
        <w:pStyle w:val="BodyText"/>
        <w:spacing w:before="132" w:line="360" w:lineRule="auto"/>
        <w:ind w:left="140" w:right="137"/>
        <w:jc w:val="both"/>
      </w:pPr>
      <w:r>
        <w:t xml:space="preserve">Common membrane processes include ultrafiltration (UF), reverse osmosis (RO), </w:t>
      </w:r>
      <w:proofErr w:type="spellStart"/>
      <w:r>
        <w:t>electrodialysis</w:t>
      </w:r>
      <w:proofErr w:type="spellEnd"/>
      <w:r>
        <w:t xml:space="preserve"> (ED), and </w:t>
      </w:r>
      <w:proofErr w:type="spellStart"/>
      <w:r>
        <w:t>electrodialysis</w:t>
      </w:r>
      <w:proofErr w:type="spellEnd"/>
      <w:r>
        <w:t xml:space="preserve"> reversal (EDR). These processes (with the exception of UF) reduce most ions; RO </w:t>
      </w:r>
      <w:r>
        <w:lastRenderedPageBreak/>
        <w:t xml:space="preserve">and UF systems also provide efficient reduction of </w:t>
      </w:r>
      <w:proofErr w:type="spellStart"/>
      <w:r>
        <w:t>nonio</w:t>
      </w:r>
      <w:r>
        <w:t>nized</w:t>
      </w:r>
      <w:proofErr w:type="spellEnd"/>
      <w:r>
        <w:t xml:space="preserve"> organics and particulates. Because UF membrane porosity is too large for ion rejection, the UF process is used to reduce contaminants, such as oil and grease, and suspended solids.</w:t>
      </w:r>
    </w:p>
    <w:p w:rsidR="00B75300" w:rsidRDefault="00B75300">
      <w:pPr>
        <w:pStyle w:val="BodyText"/>
        <w:rPr>
          <w:sz w:val="20"/>
        </w:rPr>
      </w:pPr>
    </w:p>
    <w:p w:rsidR="00B75300" w:rsidRDefault="00B75300">
      <w:pPr>
        <w:pStyle w:val="BodyText"/>
        <w:spacing w:before="8"/>
        <w:rPr>
          <w:rFonts w:ascii="Trebuchet MS"/>
          <w:sz w:val="20"/>
        </w:rPr>
      </w:pPr>
    </w:p>
    <w:p w:rsidR="00B75300" w:rsidRDefault="00D0049C">
      <w:pPr>
        <w:pStyle w:val="Heading2"/>
        <w:ind w:left="219"/>
        <w:jc w:val="both"/>
      </w:pPr>
      <w:r>
        <w:t>Reverse Osmosis</w:t>
      </w:r>
    </w:p>
    <w:p w:rsidR="00B75300" w:rsidRDefault="00D0049C" w:rsidP="0093727F">
      <w:pPr>
        <w:pStyle w:val="BodyText"/>
        <w:tabs>
          <w:tab w:val="left" w:pos="10340"/>
        </w:tabs>
        <w:spacing w:before="132" w:line="360" w:lineRule="auto"/>
        <w:ind w:left="219" w:right="275"/>
        <w:jc w:val="both"/>
      </w:pPr>
      <w:r>
        <w:t xml:space="preserve">Osmosis is the flow of solvent through a semi-permeable membrane, from a dilute solution to a concentrated solution. This flow results from the driving force created by the difference in pressure between the two solutions. Osmotic pressure is the pressure </w:t>
      </w:r>
      <w:r>
        <w:t>that must be added to the concentrated solution side in order to stop the solvent flow through the membrane. Reverse osmosis is the process of reversing the flow, forcing water through a membrane from a concentrated solution to a dilute solution to produce</w:t>
      </w:r>
      <w:r>
        <w:t xml:space="preserve"> filtered water. Reverse osmosis is created when sufficient pressure is applied to the concentrated solution to overcome the osmotic pressure. This pressure is provided by feed water pumps. Concentrated contaminants (brine) are reduced from the high-pressu</w:t>
      </w:r>
      <w:r>
        <w:t>re side of the RO membrane, and filtered water (permeate) is reduced from the low-pressure side. Membrane modules may be staged in various design configurations, producing the highest-quality permeate with the least amount of waste.</w:t>
      </w:r>
    </w:p>
    <w:p w:rsidR="00B75300" w:rsidRDefault="00B75300" w:rsidP="0093727F">
      <w:pPr>
        <w:pStyle w:val="BodyText"/>
        <w:ind w:right="275"/>
      </w:pPr>
    </w:p>
    <w:p w:rsidR="00B75300" w:rsidRDefault="00D0049C" w:rsidP="0093727F">
      <w:pPr>
        <w:pStyle w:val="BodyText"/>
        <w:spacing w:before="139" w:line="360" w:lineRule="auto"/>
        <w:ind w:left="219" w:right="275"/>
        <w:jc w:val="both"/>
      </w:pPr>
      <w:r>
        <w:t>Typically, 95% of diss</w:t>
      </w:r>
      <w:r>
        <w:t>olved salts are reduced from the brine. All particulates are removed. However, due to their molecular porosity, RO membranes do not remove dissolved gases, such as Cl</w:t>
      </w:r>
      <w:r>
        <w:rPr>
          <w:vertAlign w:val="subscript"/>
        </w:rPr>
        <w:t>2</w:t>
      </w:r>
      <w:r>
        <w:t>, CO</w:t>
      </w:r>
      <w:r>
        <w:rPr>
          <w:vertAlign w:val="subscript"/>
        </w:rPr>
        <w:t>2</w:t>
      </w:r>
      <w:r>
        <w:t>, and O</w:t>
      </w:r>
      <w:r>
        <w:rPr>
          <w:vertAlign w:val="subscript"/>
        </w:rPr>
        <w:t>2</w:t>
      </w:r>
      <w:r>
        <w:t>.</w:t>
      </w:r>
    </w:p>
    <w:p w:rsidR="00B75300" w:rsidRDefault="00D0049C" w:rsidP="0093727F">
      <w:pPr>
        <w:pStyle w:val="BodyText"/>
        <w:spacing w:before="139" w:line="360" w:lineRule="auto"/>
        <w:ind w:left="219" w:right="275"/>
        <w:jc w:val="both"/>
      </w:pPr>
      <w:proofErr w:type="gramStart"/>
      <w:r>
        <w:t>RO Membranes.</w:t>
      </w:r>
      <w:proofErr w:type="gramEnd"/>
      <w:r>
        <w:t xml:space="preserve"> The two most common RO membranes used in industrial water t</w:t>
      </w:r>
      <w:r>
        <w:t>reatment are cellulose acetate (CA) and polyamide (PA) composite. Currently, most membranes are spiral wound; however, hollow fiber configurations are available. In the spiral wound configuration, a flat sheet membrane and spacers are wound around the perm</w:t>
      </w:r>
      <w:r>
        <w:t xml:space="preserve">eate collection tube to produce flow channels for permeate and feed water. This design maximizes flow while minimizing the </w:t>
      </w:r>
      <w:proofErr w:type="gramStart"/>
      <w:r>
        <w:t>membrane</w:t>
      </w:r>
      <w:proofErr w:type="gramEnd"/>
      <w:r>
        <w:t xml:space="preserve"> module size.</w:t>
      </w:r>
    </w:p>
    <w:p w:rsidR="00B75300" w:rsidRDefault="00B75300" w:rsidP="0093727F">
      <w:pPr>
        <w:pStyle w:val="BodyText"/>
        <w:spacing w:before="11"/>
        <w:ind w:right="275"/>
        <w:rPr>
          <w:sz w:val="35"/>
        </w:rPr>
      </w:pPr>
    </w:p>
    <w:p w:rsidR="00B75300" w:rsidRDefault="00D0049C" w:rsidP="0093727F">
      <w:pPr>
        <w:pStyle w:val="BodyText"/>
        <w:spacing w:line="360" w:lineRule="auto"/>
        <w:ind w:left="219" w:right="275"/>
        <w:jc w:val="both"/>
      </w:pPr>
      <w:r>
        <w:t xml:space="preserve">Hollow fiber systems are bundles of tiny, hair-like membrane tubes. Ions are rejected when the </w:t>
      </w:r>
      <w:proofErr w:type="spellStart"/>
      <w:r>
        <w:t>feedwater</w:t>
      </w:r>
      <w:proofErr w:type="spellEnd"/>
      <w:r>
        <w:t xml:space="preserve"> permeates the walls of these tubes, and permeate is collected through the hollow center of the fibers. Concentrated brine is produced on the outside of</w:t>
      </w:r>
      <w:r>
        <w:t xml:space="preserve"> the fibers contained by the module housing.</w:t>
      </w:r>
    </w:p>
    <w:p w:rsidR="00B75300" w:rsidRDefault="00B75300" w:rsidP="0093727F">
      <w:pPr>
        <w:pStyle w:val="BodyText"/>
        <w:ind w:right="275"/>
        <w:rPr>
          <w:sz w:val="20"/>
        </w:rPr>
      </w:pPr>
    </w:p>
    <w:p w:rsidR="00B75300" w:rsidRDefault="00B75300" w:rsidP="0093727F">
      <w:pPr>
        <w:pStyle w:val="BodyText"/>
        <w:spacing w:before="9"/>
        <w:ind w:right="275"/>
        <w:rPr>
          <w:sz w:val="15"/>
        </w:rPr>
      </w:pPr>
    </w:p>
    <w:p w:rsidR="00B75300" w:rsidRDefault="00B75300">
      <w:pPr>
        <w:rPr>
          <w:sz w:val="15"/>
        </w:rPr>
        <w:sectPr w:rsidR="00B75300">
          <w:headerReference w:type="default" r:id="rId14"/>
          <w:footerReference w:type="default" r:id="rId15"/>
          <w:pgSz w:w="12240" w:h="15840"/>
          <w:pgMar w:top="1560" w:right="600" w:bottom="520" w:left="1300" w:header="137" w:footer="340" w:gutter="0"/>
          <w:cols w:space="720"/>
        </w:sectPr>
      </w:pPr>
    </w:p>
    <w:p w:rsidR="00276693" w:rsidRDefault="00276693">
      <w:pPr>
        <w:pStyle w:val="Heading2"/>
        <w:spacing w:before="61"/>
        <w:ind w:left="219"/>
      </w:pPr>
    </w:p>
    <w:p w:rsidR="00276693" w:rsidRDefault="00276693">
      <w:pPr>
        <w:pStyle w:val="Heading2"/>
        <w:spacing w:before="61"/>
        <w:ind w:left="219"/>
      </w:pPr>
    </w:p>
    <w:p w:rsidR="00276693" w:rsidRDefault="00276693">
      <w:pPr>
        <w:pStyle w:val="Heading2"/>
        <w:spacing w:before="61"/>
        <w:ind w:left="219"/>
      </w:pPr>
    </w:p>
    <w:p w:rsidR="00276693" w:rsidRDefault="00276693">
      <w:pPr>
        <w:pStyle w:val="Heading2"/>
        <w:spacing w:before="61"/>
        <w:ind w:left="219"/>
      </w:pPr>
    </w:p>
    <w:p w:rsidR="00276693" w:rsidRDefault="00276693">
      <w:pPr>
        <w:pStyle w:val="Heading2"/>
        <w:spacing w:before="61"/>
        <w:ind w:left="219"/>
        <w:sectPr w:rsidR="00276693">
          <w:type w:val="continuous"/>
          <w:pgSz w:w="12240" w:h="15840"/>
          <w:pgMar w:top="1560" w:right="600" w:bottom="1740" w:left="1300" w:header="720" w:footer="720" w:gutter="0"/>
          <w:cols w:num="2" w:space="720" w:equalWidth="0">
            <w:col w:w="9503" w:space="40"/>
            <w:col w:w="797"/>
          </w:cols>
        </w:sectPr>
      </w:pPr>
    </w:p>
    <w:p w:rsidR="00276693" w:rsidRDefault="00276693">
      <w:pPr>
        <w:pStyle w:val="Heading2"/>
        <w:spacing w:before="61"/>
        <w:ind w:left="219"/>
      </w:pPr>
    </w:p>
    <w:p w:rsidR="00276693" w:rsidRDefault="00276693">
      <w:pPr>
        <w:pStyle w:val="Heading2"/>
        <w:spacing w:before="61"/>
        <w:ind w:left="219"/>
      </w:pPr>
    </w:p>
    <w:p w:rsidR="00B75300" w:rsidRDefault="00D0049C">
      <w:pPr>
        <w:pStyle w:val="Heading2"/>
        <w:spacing w:before="61"/>
        <w:ind w:left="219"/>
      </w:pPr>
      <w:bookmarkStart w:id="0" w:name="_GoBack"/>
      <w:bookmarkEnd w:id="0"/>
      <w:proofErr w:type="spellStart"/>
      <w:r>
        <w:t>E</w:t>
      </w:r>
      <w:r>
        <w:t>l</w:t>
      </w:r>
      <w:r>
        <w:t>ectrodialysis</w:t>
      </w:r>
      <w:proofErr w:type="spellEnd"/>
    </w:p>
    <w:p w:rsidR="00B75300" w:rsidRDefault="00D0049C">
      <w:pPr>
        <w:pStyle w:val="BodyText"/>
        <w:spacing w:before="132" w:line="360" w:lineRule="auto"/>
        <w:ind w:left="219"/>
        <w:jc w:val="both"/>
      </w:pPr>
      <w:proofErr w:type="spellStart"/>
      <w:r>
        <w:t>Electrodialysis</w:t>
      </w:r>
      <w:proofErr w:type="spellEnd"/>
      <w:r>
        <w:t xml:space="preserve"> (ED) processes transfer ions of dissolved salts across membranes, leaving purified water behind. Ion movement is induced by direct current </w:t>
      </w:r>
      <w:r>
        <w:t xml:space="preserve">electrical fields. A negative </w:t>
      </w:r>
      <w:proofErr w:type="spellStart"/>
      <w:r>
        <w:t>elec-trode</w:t>
      </w:r>
      <w:proofErr w:type="spellEnd"/>
      <w:r>
        <w:t xml:space="preserve"> (cathode) attracts </w:t>
      </w:r>
      <w:proofErr w:type="spellStart"/>
      <w:r>
        <w:t>cations</w:t>
      </w:r>
      <w:proofErr w:type="spellEnd"/>
      <w:r>
        <w:t xml:space="preserve">, and a positive electrode (anode) attracts anions. Systems are compartmentalized in stacks by alternating </w:t>
      </w:r>
      <w:proofErr w:type="spellStart"/>
      <w:r>
        <w:t>cation</w:t>
      </w:r>
      <w:proofErr w:type="spellEnd"/>
      <w:r>
        <w:t xml:space="preserve"> and anion transfer membranes. Alternating compartments carry concentrated b</w:t>
      </w:r>
      <w:r>
        <w:t>rine and filtered permeate. Typically, 40-60% of dissolved ions are removed or rejected. Further improvement in water quality is obtained by staging (operation of stacks in series). ED processes do not remove particulate contaminants or weakly ionized cont</w:t>
      </w:r>
      <w:r>
        <w:t>aminants, such as</w:t>
      </w:r>
      <w:r>
        <w:rPr>
          <w:spacing w:val="-6"/>
        </w:rPr>
        <w:t xml:space="preserve"> </w:t>
      </w:r>
      <w:r>
        <w:t>silica.</w:t>
      </w:r>
    </w:p>
    <w:p w:rsidR="00B75300" w:rsidRDefault="00B75300">
      <w:pPr>
        <w:pStyle w:val="BodyText"/>
      </w:pPr>
    </w:p>
    <w:p w:rsidR="00B75300" w:rsidRDefault="00D0049C">
      <w:pPr>
        <w:pStyle w:val="Heading2"/>
        <w:spacing w:before="145"/>
        <w:ind w:left="219"/>
        <w:jc w:val="both"/>
      </w:pPr>
      <w:proofErr w:type="spellStart"/>
      <w:r>
        <w:t>Electrodialysis</w:t>
      </w:r>
      <w:proofErr w:type="spellEnd"/>
      <w:r>
        <w:t xml:space="preserve"> Reversal</w:t>
      </w:r>
    </w:p>
    <w:p w:rsidR="00B75300" w:rsidRDefault="00D0049C">
      <w:pPr>
        <w:pStyle w:val="BodyText"/>
        <w:spacing w:before="132" w:line="360" w:lineRule="auto"/>
        <w:ind w:left="219" w:right="1"/>
        <w:jc w:val="both"/>
      </w:pPr>
      <w:proofErr w:type="spellStart"/>
      <w:r>
        <w:t>Electrodialysis</w:t>
      </w:r>
      <w:proofErr w:type="spellEnd"/>
      <w:r>
        <w:t xml:space="preserve"> reversal (EDR) processes operate on the same principles as ED; however, EDR operation reverses system polarity (typically 3-4 times per hour). This reversal stops the buildup of concentrated solutions on the membrane and thereby reduces the</w:t>
      </w:r>
      <w:r>
        <w:t xml:space="preserve"> accumulation of inorganic and organic deposition on the membrane surface. EDR systems are similar to ED systems, designed with adequate chamber area to collect both product water and brine. EDR produces water of the same quality as ED.</w:t>
      </w:r>
    </w:p>
    <w:p w:rsidR="00B75300" w:rsidRDefault="00B75300">
      <w:pPr>
        <w:pStyle w:val="BodyText"/>
      </w:pPr>
    </w:p>
    <w:p w:rsidR="00B75300" w:rsidRDefault="00D0049C">
      <w:pPr>
        <w:pStyle w:val="Heading2"/>
        <w:spacing w:before="142"/>
        <w:ind w:left="219"/>
      </w:pPr>
      <w:r>
        <w:t>Ultrafiltration</w:t>
      </w:r>
    </w:p>
    <w:p w:rsidR="00B75300" w:rsidRDefault="00D0049C">
      <w:pPr>
        <w:pStyle w:val="BodyText"/>
        <w:spacing w:before="135" w:line="360" w:lineRule="auto"/>
        <w:ind w:left="219" w:right="1"/>
        <w:jc w:val="both"/>
      </w:pPr>
      <w:r>
        <w:t>In</w:t>
      </w:r>
      <w:r>
        <w:t xml:space="preserve"> many process and wastewater applications, reduction of dissolved ions is not required but efficient reduction of colloidal inorganic or organic molecules is. Ultrafiltration (UF) membrane configurations and system designs are similar to those used in the </w:t>
      </w:r>
      <w:r>
        <w:t>single-stage RO process. Because the large molecules removed by UF exhibit negligible osmotic pressure, operating pressures are usually much lower than in RO systems.</w:t>
      </w:r>
    </w:p>
    <w:p w:rsidR="00B75300" w:rsidRDefault="00B75300">
      <w:pPr>
        <w:pStyle w:val="BodyText"/>
      </w:pPr>
    </w:p>
    <w:p w:rsidR="00B75300" w:rsidRDefault="00D0049C">
      <w:pPr>
        <w:pStyle w:val="BodyText"/>
        <w:spacing w:before="138" w:line="360" w:lineRule="auto"/>
        <w:ind w:left="219" w:right="9" w:firstLine="64"/>
        <w:jc w:val="both"/>
      </w:pPr>
      <w:r>
        <w:t>Typical applications include reduction of oil and grease and recovery of valuable contam</w:t>
      </w:r>
      <w:r>
        <w:t>inants in process waste streams.</w:t>
      </w:r>
    </w:p>
    <w:p w:rsidR="00B75300" w:rsidRDefault="00D0049C">
      <w:pPr>
        <w:pStyle w:val="Heading2"/>
        <w:spacing w:before="142"/>
        <w:ind w:left="219"/>
      </w:pPr>
      <w:r>
        <w:t>PRETREATMENT</w:t>
      </w:r>
    </w:p>
    <w:p w:rsidR="00B75300" w:rsidRDefault="00B75300">
      <w:pPr>
        <w:pStyle w:val="BodyText"/>
        <w:rPr>
          <w:rFonts w:ascii="Trebuchet MS"/>
        </w:rPr>
      </w:pPr>
    </w:p>
    <w:p w:rsidR="00B75300" w:rsidRDefault="00D0049C" w:rsidP="00276693">
      <w:pPr>
        <w:pStyle w:val="BodyText"/>
        <w:spacing w:before="159" w:line="360" w:lineRule="auto"/>
        <w:ind w:left="183" w:right="145"/>
        <w:rPr>
          <w:sz w:val="20"/>
        </w:rPr>
      </w:pPr>
      <w:r>
        <w:t>Proc</w:t>
      </w:r>
      <w:r w:rsidR="00276693">
        <w:t>ess</w:t>
      </w:r>
      <w:r>
        <w:t xml:space="preserve"> </w:t>
      </w:r>
      <w:r w:rsidR="00276693">
        <w:t>is that rely on micr</w:t>
      </w:r>
      <w:r>
        <w:t>o</w:t>
      </w:r>
      <w:r w:rsidR="00276693">
        <w:t xml:space="preserve"> porous me</w:t>
      </w:r>
      <w:r>
        <w:t>mbr</w:t>
      </w:r>
      <w:r w:rsidR="00276693">
        <w:t>anes must be protected from fouli</w:t>
      </w:r>
      <w:r>
        <w:t>ng</w:t>
      </w:r>
      <w:r w:rsidR="00276693">
        <w:t>.</w:t>
      </w:r>
    </w:p>
    <w:p w:rsidR="00B75300" w:rsidRDefault="00D0049C">
      <w:pPr>
        <w:pStyle w:val="BodyText"/>
        <w:spacing w:before="1" w:line="360" w:lineRule="auto"/>
        <w:ind w:left="219" w:right="845"/>
        <w:jc w:val="both"/>
      </w:pPr>
      <w:r>
        <w:lastRenderedPageBreak/>
        <w:t>Membrane foul-</w:t>
      </w:r>
      <w:proofErr w:type="spellStart"/>
      <w:r>
        <w:t>ing</w:t>
      </w:r>
      <w:proofErr w:type="spellEnd"/>
      <w:r>
        <w:t xml:space="preserve"> causes a loss of water production (flux), reduced permeate quality, and increased trans-membrane pressure drop.</w:t>
      </w:r>
    </w:p>
    <w:p w:rsidR="00B75300" w:rsidRDefault="00D0049C" w:rsidP="00276693">
      <w:pPr>
        <w:pStyle w:val="BodyText"/>
        <w:tabs>
          <w:tab w:val="left" w:pos="238"/>
        </w:tabs>
        <w:spacing w:before="10"/>
      </w:pPr>
      <w:r>
        <w:t xml:space="preserve">Membrane fouling is typically caused by precipitation of inorganic salts, particulates of metal oxides, colloidal silt, and </w:t>
      </w:r>
      <w:r>
        <w:t>the accumulation or growth of microbiological organisms on the membrane surface. These fouling problems can lead to serious damage and necessitate more frequent replacement of membranes.</w:t>
      </w:r>
    </w:p>
    <w:p w:rsidR="00B75300" w:rsidRDefault="00276693" w:rsidP="00276693">
      <w:pPr>
        <w:pStyle w:val="BodyText"/>
        <w:tabs>
          <w:tab w:val="left" w:pos="9725"/>
        </w:tabs>
        <w:spacing w:before="139"/>
      </w:pPr>
      <w:r>
        <w:t>M</w:t>
      </w:r>
      <w:r w:rsidR="00D0049C">
        <w:t>embrane</w:t>
      </w:r>
      <w:r w:rsidR="00D0049C">
        <w:rPr>
          <w:spacing w:val="29"/>
        </w:rPr>
        <w:t xml:space="preserve"> </w:t>
      </w:r>
      <w:r w:rsidR="00D0049C">
        <w:t>configurations</w:t>
      </w:r>
      <w:r w:rsidR="00D0049C">
        <w:rPr>
          <w:spacing w:val="30"/>
        </w:rPr>
        <w:t xml:space="preserve"> </w:t>
      </w:r>
      <w:r w:rsidR="00D0049C">
        <w:t>and</w:t>
      </w:r>
      <w:r w:rsidR="00D0049C">
        <w:rPr>
          <w:spacing w:val="29"/>
        </w:rPr>
        <w:t xml:space="preserve"> </w:t>
      </w:r>
      <w:r w:rsidR="00D0049C">
        <w:t>system</w:t>
      </w:r>
      <w:r w:rsidR="00D0049C">
        <w:rPr>
          <w:spacing w:val="30"/>
        </w:rPr>
        <w:t xml:space="preserve"> </w:t>
      </w:r>
      <w:r w:rsidR="00D0049C">
        <w:t>designs</w:t>
      </w:r>
      <w:r w:rsidR="00D0049C">
        <w:rPr>
          <w:spacing w:val="30"/>
        </w:rPr>
        <w:t xml:space="preserve"> </w:t>
      </w:r>
      <w:r w:rsidR="00D0049C">
        <w:t>are</w:t>
      </w:r>
      <w:r w:rsidR="00D0049C">
        <w:rPr>
          <w:spacing w:val="29"/>
        </w:rPr>
        <w:t xml:space="preserve"> </w:t>
      </w:r>
      <w:r w:rsidR="00D0049C">
        <w:t>similar</w:t>
      </w:r>
      <w:r w:rsidR="00D0049C">
        <w:rPr>
          <w:spacing w:val="30"/>
        </w:rPr>
        <w:t xml:space="preserve"> </w:t>
      </w:r>
      <w:r w:rsidR="00D0049C">
        <w:t>to</w:t>
      </w:r>
      <w:r w:rsidR="00D0049C">
        <w:rPr>
          <w:spacing w:val="30"/>
        </w:rPr>
        <w:t xml:space="preserve"> </w:t>
      </w:r>
      <w:r w:rsidR="00D0049C">
        <w:t>those</w:t>
      </w:r>
      <w:r w:rsidR="00D0049C">
        <w:rPr>
          <w:spacing w:val="29"/>
        </w:rPr>
        <w:t xml:space="preserve"> </w:t>
      </w:r>
      <w:r w:rsidR="00D0049C">
        <w:t>used</w:t>
      </w:r>
      <w:r w:rsidR="00D0049C">
        <w:rPr>
          <w:spacing w:val="26"/>
        </w:rPr>
        <w:t xml:space="preserve"> </w:t>
      </w:r>
      <w:r w:rsidR="00D0049C">
        <w:t>in</w:t>
      </w:r>
      <w:r w:rsidR="00D0049C">
        <w:rPr>
          <w:spacing w:val="29"/>
        </w:rPr>
        <w:t xml:space="preserve"> </w:t>
      </w:r>
      <w:r w:rsidR="00D0049C">
        <w:t>the</w:t>
      </w:r>
      <w:r w:rsidR="00D0049C">
        <w:rPr>
          <w:spacing w:val="30"/>
        </w:rPr>
        <w:t xml:space="preserve"> </w:t>
      </w:r>
      <w:r w:rsidR="00D0049C">
        <w:t>single-stage</w:t>
      </w:r>
      <w:r w:rsidR="00D0049C">
        <w:rPr>
          <w:spacing w:val="29"/>
        </w:rPr>
        <w:t xml:space="preserve"> </w:t>
      </w:r>
      <w:r w:rsidR="00D0049C">
        <w:t>RO</w:t>
      </w:r>
      <w:r>
        <w:t xml:space="preserve"> </w:t>
      </w:r>
      <w:r w:rsidR="00D0049C">
        <w:t>proc</w:t>
      </w:r>
      <w:r w:rsidR="00D0049C">
        <w:t>ess. Because the large molecules removed by UF exhibit negligible osmotic pressure, operating pressures are usually much lower than in RO systems.</w:t>
      </w:r>
    </w:p>
    <w:p w:rsidR="00B75300" w:rsidRDefault="00B75300">
      <w:pPr>
        <w:pStyle w:val="BodyText"/>
        <w:spacing w:before="10"/>
        <w:rPr>
          <w:sz w:val="35"/>
        </w:rPr>
      </w:pPr>
    </w:p>
    <w:p w:rsidR="00B75300" w:rsidRDefault="00D0049C" w:rsidP="00276693">
      <w:pPr>
        <w:pStyle w:val="BodyText"/>
        <w:spacing w:line="360" w:lineRule="auto"/>
        <w:ind w:right="845"/>
        <w:jc w:val="both"/>
      </w:pPr>
      <w:r>
        <w:t>Typical applications include reduction of oil and grease and recovery of valuable contaminants in process waste</w:t>
      </w:r>
      <w:r>
        <w:rPr>
          <w:spacing w:val="-1"/>
        </w:rPr>
        <w:t xml:space="preserve"> </w:t>
      </w:r>
      <w:r>
        <w:t>streams.</w:t>
      </w:r>
    </w:p>
    <w:p w:rsidR="00B75300" w:rsidRDefault="00B75300">
      <w:pPr>
        <w:pStyle w:val="BodyText"/>
      </w:pPr>
    </w:p>
    <w:p w:rsidR="00B75300" w:rsidRDefault="00D0049C" w:rsidP="00276693">
      <w:pPr>
        <w:pStyle w:val="Heading2"/>
        <w:spacing w:before="144"/>
        <w:ind w:left="0"/>
        <w:jc w:val="both"/>
      </w:pPr>
      <w:r>
        <w:t>SOLIDS</w:t>
      </w:r>
      <w:r>
        <w:rPr>
          <w:spacing w:val="-2"/>
        </w:rPr>
        <w:t xml:space="preserve"> </w:t>
      </w:r>
      <w:r>
        <w:t>REDUCTION</w:t>
      </w:r>
    </w:p>
    <w:p w:rsidR="00B75300" w:rsidRDefault="00D0049C" w:rsidP="00276693">
      <w:pPr>
        <w:pStyle w:val="BodyText"/>
        <w:spacing w:before="133" w:line="360" w:lineRule="auto"/>
        <w:ind w:right="841"/>
        <w:jc w:val="both"/>
      </w:pPr>
      <w:r>
        <w:t>Membrane feed water should be relatively free from colloidal particulates. The most common particulates encountered i</w:t>
      </w:r>
      <w:r>
        <w:t>n industrial membrane systems are silt, iron oxides, and manganese oxides. Silt Density Index (SDI) testing should be used to confirm sufficient water quality.</w:t>
      </w:r>
    </w:p>
    <w:sectPr w:rsidR="00B75300">
      <w:headerReference w:type="default" r:id="rId16"/>
      <w:footerReference w:type="default" r:id="rId17"/>
      <w:pgSz w:w="12240" w:h="15840"/>
      <w:pgMar w:top="1560" w:right="600" w:bottom="1740" w:left="1300" w:header="137" w:footer="155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049C" w:rsidRDefault="00D0049C">
      <w:r>
        <w:separator/>
      </w:r>
    </w:p>
  </w:endnote>
  <w:endnote w:type="continuationSeparator" w:id="0">
    <w:p w:rsidR="00D0049C" w:rsidRDefault="00D004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rebuchet MS">
    <w:altName w:val="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5300" w:rsidRDefault="00B75300">
    <w:pPr>
      <w:pStyle w:val="BodyText"/>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5300" w:rsidRDefault="00B75300">
    <w:pPr>
      <w:pStyle w:val="BodyText"/>
      <w:spacing w:line="14" w:lineRule="auto"/>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5300" w:rsidRDefault="00B75300">
    <w:pPr>
      <w:pStyle w:val="BodyText"/>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049C" w:rsidRDefault="00D0049C">
      <w:r>
        <w:separator/>
      </w:r>
    </w:p>
  </w:footnote>
  <w:footnote w:type="continuationSeparator" w:id="0">
    <w:p w:rsidR="00D0049C" w:rsidRDefault="00D0049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5300" w:rsidRDefault="00D0049C">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position:absolute;margin-left:534.45pt;margin-top:37.05pt;width:41.85pt;height:28.65pt;z-index:-16008704;mso-position-horizontal-relative:page;mso-position-vertical-relative:page" filled="f" stroked="f">
          <v:textbox style="mso-next-textbox:#_x0000_s2088" inset="0,0,0,0">
            <w:txbxContent>
              <w:p w:rsidR="00B75300" w:rsidRDefault="00D0049C">
                <w:pPr>
                  <w:spacing w:line="232" w:lineRule="exact"/>
                  <w:ind w:right="21"/>
                  <w:jc w:val="right"/>
                  <w:rPr>
                    <w:rFonts w:ascii="Arial"/>
                  </w:rPr>
                </w:pPr>
                <w:r>
                  <w:rPr>
                    <w:rFonts w:ascii="Arial"/>
                    <w:color w:val="FFFFFF"/>
                    <w:spacing w:val="-1"/>
                    <w:w w:val="75"/>
                  </w:rPr>
                  <w:t>LECTURE</w:t>
                </w:r>
              </w:p>
              <w:p w:rsidR="00B75300" w:rsidRDefault="00D0049C">
                <w:pPr>
                  <w:spacing w:before="59"/>
                  <w:ind w:right="18"/>
                  <w:jc w:val="right"/>
                  <w:rPr>
                    <w:rFonts w:ascii="Arial"/>
                  </w:rPr>
                </w:pPr>
                <w:r>
                  <w:rPr>
                    <w:rFonts w:ascii="Arial"/>
                    <w:color w:val="FFFFFF"/>
                    <w:spacing w:val="-1"/>
                    <w:w w:val="80"/>
                  </w:rPr>
                  <w:t>NOTES</w:t>
                </w:r>
              </w:p>
            </w:txbxContent>
          </v:textbox>
          <w10:wrap anchorx="page" anchory="page"/>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5300" w:rsidRDefault="00D0049C">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position:absolute;margin-left:538.4pt;margin-top:37.05pt;width:41.85pt;height:28.65pt;z-index:-15997952;mso-position-horizontal-relative:page;mso-position-vertical-relative:page" filled="f" stroked="f">
          <v:textbox inset="0,0,0,0">
            <w:txbxContent>
              <w:p w:rsidR="00B75300" w:rsidRDefault="00D0049C">
                <w:pPr>
                  <w:spacing w:line="232" w:lineRule="exact"/>
                  <w:ind w:right="21"/>
                  <w:jc w:val="right"/>
                  <w:rPr>
                    <w:rFonts w:ascii="Arial"/>
                  </w:rPr>
                </w:pPr>
                <w:r>
                  <w:rPr>
                    <w:rFonts w:ascii="Arial"/>
                    <w:color w:val="FFFFFF"/>
                    <w:spacing w:val="-1"/>
                    <w:w w:val="75"/>
                  </w:rPr>
                  <w:t>LECTURE</w:t>
                </w:r>
              </w:p>
              <w:p w:rsidR="00B75300" w:rsidRDefault="00D0049C">
                <w:pPr>
                  <w:spacing w:before="59"/>
                  <w:ind w:right="18"/>
                  <w:jc w:val="right"/>
                  <w:rPr>
                    <w:rFonts w:ascii="Arial"/>
                  </w:rPr>
                </w:pPr>
                <w:r>
                  <w:rPr>
                    <w:rFonts w:ascii="Arial"/>
                    <w:color w:val="FFFFFF"/>
                    <w:spacing w:val="-1"/>
                    <w:w w:val="80"/>
                  </w:rPr>
                  <w:t>NOTES</w:t>
                </w:r>
              </w:p>
            </w:txbxContent>
          </v:textbox>
          <w10:wrap anchorx="page" anchory="page"/>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5300" w:rsidRDefault="00D0049C">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position:absolute;margin-left:538.4pt;margin-top:37.05pt;width:41.85pt;height:28.65pt;z-index:-15995904;mso-position-horizontal-relative:page;mso-position-vertical-relative:page" filled="f" stroked="f">
          <v:textbox style="mso-next-textbox:#_x0000_s2053" inset="0,0,0,0">
            <w:txbxContent>
              <w:p w:rsidR="00B75300" w:rsidRDefault="00D0049C">
                <w:pPr>
                  <w:spacing w:line="232" w:lineRule="exact"/>
                  <w:ind w:right="21"/>
                  <w:jc w:val="right"/>
                  <w:rPr>
                    <w:rFonts w:ascii="Arial"/>
                  </w:rPr>
                </w:pPr>
                <w:r>
                  <w:rPr>
                    <w:rFonts w:ascii="Arial"/>
                    <w:color w:val="FFFFFF"/>
                    <w:spacing w:val="-1"/>
                    <w:w w:val="75"/>
                  </w:rPr>
                  <w:t>LECTURE</w:t>
                </w:r>
              </w:p>
              <w:p w:rsidR="00B75300" w:rsidRDefault="00D0049C">
                <w:pPr>
                  <w:spacing w:before="59"/>
                  <w:ind w:right="18"/>
                  <w:jc w:val="right"/>
                  <w:rPr>
                    <w:rFonts w:ascii="Arial"/>
                  </w:rPr>
                </w:pPr>
                <w:r>
                  <w:rPr>
                    <w:rFonts w:ascii="Arial"/>
                    <w:color w:val="FFFFFF"/>
                    <w:spacing w:val="-1"/>
                    <w:w w:val="80"/>
                  </w:rPr>
                  <w:t>NOTES</w:t>
                </w:r>
              </w:p>
            </w:txbxContent>
          </v:textbox>
          <w10:wrap anchorx="page" anchory="page"/>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F3AC6"/>
    <w:multiLevelType w:val="hybridMultilevel"/>
    <w:tmpl w:val="ED40314C"/>
    <w:lvl w:ilvl="0" w:tplc="B8460C68">
      <w:numFmt w:val="bullet"/>
      <w:lvlText w:val=""/>
      <w:lvlJc w:val="left"/>
      <w:pPr>
        <w:ind w:left="860" w:hanging="360"/>
      </w:pPr>
      <w:rPr>
        <w:rFonts w:ascii="Symbol" w:eastAsia="Symbol" w:hAnsi="Symbol" w:cs="Symbol" w:hint="default"/>
        <w:w w:val="99"/>
        <w:sz w:val="20"/>
        <w:szCs w:val="20"/>
        <w:lang w:val="en-US" w:eastAsia="en-US" w:bidi="ar-SA"/>
      </w:rPr>
    </w:lvl>
    <w:lvl w:ilvl="1" w:tplc="66FC6B58">
      <w:numFmt w:val="bullet"/>
      <w:lvlText w:val="•"/>
      <w:lvlJc w:val="left"/>
      <w:pPr>
        <w:ind w:left="1808" w:hanging="360"/>
      </w:pPr>
      <w:rPr>
        <w:rFonts w:hint="default"/>
        <w:lang w:val="en-US" w:eastAsia="en-US" w:bidi="ar-SA"/>
      </w:rPr>
    </w:lvl>
    <w:lvl w:ilvl="2" w:tplc="7F10F8FC">
      <w:numFmt w:val="bullet"/>
      <w:lvlText w:val="•"/>
      <w:lvlJc w:val="left"/>
      <w:pPr>
        <w:ind w:left="2756" w:hanging="360"/>
      </w:pPr>
      <w:rPr>
        <w:rFonts w:hint="default"/>
        <w:lang w:val="en-US" w:eastAsia="en-US" w:bidi="ar-SA"/>
      </w:rPr>
    </w:lvl>
    <w:lvl w:ilvl="3" w:tplc="71066448">
      <w:numFmt w:val="bullet"/>
      <w:lvlText w:val="•"/>
      <w:lvlJc w:val="left"/>
      <w:pPr>
        <w:ind w:left="3704" w:hanging="360"/>
      </w:pPr>
      <w:rPr>
        <w:rFonts w:hint="default"/>
        <w:lang w:val="en-US" w:eastAsia="en-US" w:bidi="ar-SA"/>
      </w:rPr>
    </w:lvl>
    <w:lvl w:ilvl="4" w:tplc="A77E2498">
      <w:numFmt w:val="bullet"/>
      <w:lvlText w:val="•"/>
      <w:lvlJc w:val="left"/>
      <w:pPr>
        <w:ind w:left="4652" w:hanging="360"/>
      </w:pPr>
      <w:rPr>
        <w:rFonts w:hint="default"/>
        <w:lang w:val="en-US" w:eastAsia="en-US" w:bidi="ar-SA"/>
      </w:rPr>
    </w:lvl>
    <w:lvl w:ilvl="5" w:tplc="3A66D936">
      <w:numFmt w:val="bullet"/>
      <w:lvlText w:val="•"/>
      <w:lvlJc w:val="left"/>
      <w:pPr>
        <w:ind w:left="5600" w:hanging="360"/>
      </w:pPr>
      <w:rPr>
        <w:rFonts w:hint="default"/>
        <w:lang w:val="en-US" w:eastAsia="en-US" w:bidi="ar-SA"/>
      </w:rPr>
    </w:lvl>
    <w:lvl w:ilvl="6" w:tplc="8904F120">
      <w:numFmt w:val="bullet"/>
      <w:lvlText w:val="•"/>
      <w:lvlJc w:val="left"/>
      <w:pPr>
        <w:ind w:left="6548" w:hanging="360"/>
      </w:pPr>
      <w:rPr>
        <w:rFonts w:hint="default"/>
        <w:lang w:val="en-US" w:eastAsia="en-US" w:bidi="ar-SA"/>
      </w:rPr>
    </w:lvl>
    <w:lvl w:ilvl="7" w:tplc="12E2DD36">
      <w:numFmt w:val="bullet"/>
      <w:lvlText w:val="•"/>
      <w:lvlJc w:val="left"/>
      <w:pPr>
        <w:ind w:left="7496" w:hanging="360"/>
      </w:pPr>
      <w:rPr>
        <w:rFonts w:hint="default"/>
        <w:lang w:val="en-US" w:eastAsia="en-US" w:bidi="ar-SA"/>
      </w:rPr>
    </w:lvl>
    <w:lvl w:ilvl="8" w:tplc="00EA4C9C">
      <w:numFmt w:val="bullet"/>
      <w:lvlText w:val="•"/>
      <w:lvlJc w:val="left"/>
      <w:pPr>
        <w:ind w:left="8444" w:hanging="360"/>
      </w:pPr>
      <w:rPr>
        <w:rFonts w:hint="default"/>
        <w:lang w:val="en-US" w:eastAsia="en-US" w:bidi="ar-SA"/>
      </w:rPr>
    </w:lvl>
  </w:abstractNum>
  <w:abstractNum w:abstractNumId="1">
    <w:nsid w:val="3D291C07"/>
    <w:multiLevelType w:val="hybridMultilevel"/>
    <w:tmpl w:val="F47842F2"/>
    <w:lvl w:ilvl="0" w:tplc="992E1FB4">
      <w:numFmt w:val="bullet"/>
      <w:lvlText w:val="–"/>
      <w:lvlJc w:val="left"/>
      <w:pPr>
        <w:ind w:left="719" w:hanging="240"/>
      </w:pPr>
      <w:rPr>
        <w:rFonts w:ascii="Times New Roman" w:eastAsia="Times New Roman" w:hAnsi="Times New Roman" w:cs="Times New Roman" w:hint="default"/>
        <w:spacing w:val="-3"/>
        <w:w w:val="99"/>
        <w:sz w:val="24"/>
        <w:szCs w:val="24"/>
        <w:lang w:val="en-US" w:eastAsia="en-US" w:bidi="ar-SA"/>
      </w:rPr>
    </w:lvl>
    <w:lvl w:ilvl="1" w:tplc="C1F8DCB4">
      <w:numFmt w:val="bullet"/>
      <w:lvlText w:val="•"/>
      <w:lvlJc w:val="left"/>
      <w:pPr>
        <w:ind w:left="1364" w:hanging="240"/>
      </w:pPr>
      <w:rPr>
        <w:rFonts w:hint="default"/>
        <w:lang w:val="en-US" w:eastAsia="en-US" w:bidi="ar-SA"/>
      </w:rPr>
    </w:lvl>
    <w:lvl w:ilvl="2" w:tplc="74C8ADC6">
      <w:numFmt w:val="bullet"/>
      <w:lvlText w:val="•"/>
      <w:lvlJc w:val="left"/>
      <w:pPr>
        <w:ind w:left="2009" w:hanging="240"/>
      </w:pPr>
      <w:rPr>
        <w:rFonts w:hint="default"/>
        <w:lang w:val="en-US" w:eastAsia="en-US" w:bidi="ar-SA"/>
      </w:rPr>
    </w:lvl>
    <w:lvl w:ilvl="3" w:tplc="146CBD02">
      <w:numFmt w:val="bullet"/>
      <w:lvlText w:val="•"/>
      <w:lvlJc w:val="left"/>
      <w:pPr>
        <w:ind w:left="2653" w:hanging="240"/>
      </w:pPr>
      <w:rPr>
        <w:rFonts w:hint="default"/>
        <w:lang w:val="en-US" w:eastAsia="en-US" w:bidi="ar-SA"/>
      </w:rPr>
    </w:lvl>
    <w:lvl w:ilvl="4" w:tplc="9B9662C0">
      <w:numFmt w:val="bullet"/>
      <w:lvlText w:val="•"/>
      <w:lvlJc w:val="left"/>
      <w:pPr>
        <w:ind w:left="3298" w:hanging="240"/>
      </w:pPr>
      <w:rPr>
        <w:rFonts w:hint="default"/>
        <w:lang w:val="en-US" w:eastAsia="en-US" w:bidi="ar-SA"/>
      </w:rPr>
    </w:lvl>
    <w:lvl w:ilvl="5" w:tplc="DA7202C8">
      <w:numFmt w:val="bullet"/>
      <w:lvlText w:val="•"/>
      <w:lvlJc w:val="left"/>
      <w:pPr>
        <w:ind w:left="3942" w:hanging="240"/>
      </w:pPr>
      <w:rPr>
        <w:rFonts w:hint="default"/>
        <w:lang w:val="en-US" w:eastAsia="en-US" w:bidi="ar-SA"/>
      </w:rPr>
    </w:lvl>
    <w:lvl w:ilvl="6" w:tplc="358EED48">
      <w:numFmt w:val="bullet"/>
      <w:lvlText w:val="•"/>
      <w:lvlJc w:val="left"/>
      <w:pPr>
        <w:ind w:left="4587" w:hanging="240"/>
      </w:pPr>
      <w:rPr>
        <w:rFonts w:hint="default"/>
        <w:lang w:val="en-US" w:eastAsia="en-US" w:bidi="ar-SA"/>
      </w:rPr>
    </w:lvl>
    <w:lvl w:ilvl="7" w:tplc="7B8285A6">
      <w:numFmt w:val="bullet"/>
      <w:lvlText w:val="•"/>
      <w:lvlJc w:val="left"/>
      <w:pPr>
        <w:ind w:left="5232" w:hanging="240"/>
      </w:pPr>
      <w:rPr>
        <w:rFonts w:hint="default"/>
        <w:lang w:val="en-US" w:eastAsia="en-US" w:bidi="ar-SA"/>
      </w:rPr>
    </w:lvl>
    <w:lvl w:ilvl="8" w:tplc="B1C08AE2">
      <w:numFmt w:val="bullet"/>
      <w:lvlText w:val="•"/>
      <w:lvlJc w:val="left"/>
      <w:pPr>
        <w:ind w:left="5876" w:hanging="240"/>
      </w:pPr>
      <w:rPr>
        <w:rFonts w:hint="default"/>
        <w:lang w:val="en-US" w:eastAsia="en-US" w:bidi="ar-SA"/>
      </w:rPr>
    </w:lvl>
  </w:abstractNum>
  <w:abstractNum w:abstractNumId="2">
    <w:nsid w:val="48663A9C"/>
    <w:multiLevelType w:val="hybridMultilevel"/>
    <w:tmpl w:val="7BA276BC"/>
    <w:lvl w:ilvl="0" w:tplc="6E866EA8">
      <w:start w:val="1"/>
      <w:numFmt w:val="decimal"/>
      <w:lvlText w:val="%1."/>
      <w:lvlJc w:val="left"/>
      <w:pPr>
        <w:ind w:left="860" w:hanging="360"/>
        <w:jc w:val="left"/>
      </w:pPr>
      <w:rPr>
        <w:rFonts w:ascii="Times New Roman" w:eastAsia="Times New Roman" w:hAnsi="Times New Roman" w:cs="Times New Roman" w:hint="default"/>
        <w:spacing w:val="-3"/>
        <w:w w:val="99"/>
        <w:sz w:val="24"/>
        <w:szCs w:val="24"/>
        <w:lang w:val="en-US" w:eastAsia="en-US" w:bidi="ar-SA"/>
      </w:rPr>
    </w:lvl>
    <w:lvl w:ilvl="1" w:tplc="B39C1360">
      <w:start w:val="1"/>
      <w:numFmt w:val="decimal"/>
      <w:lvlText w:val="%2."/>
      <w:lvlJc w:val="left"/>
      <w:pPr>
        <w:ind w:left="1580" w:hanging="286"/>
        <w:jc w:val="left"/>
      </w:pPr>
      <w:rPr>
        <w:rFonts w:ascii="Times New Roman" w:eastAsia="Times New Roman" w:hAnsi="Times New Roman" w:cs="Times New Roman" w:hint="default"/>
        <w:spacing w:val="-15"/>
        <w:w w:val="100"/>
        <w:sz w:val="24"/>
        <w:szCs w:val="24"/>
        <w:lang w:val="en-US" w:eastAsia="en-US" w:bidi="ar-SA"/>
      </w:rPr>
    </w:lvl>
    <w:lvl w:ilvl="2" w:tplc="C074CBAE">
      <w:numFmt w:val="bullet"/>
      <w:lvlText w:val="•"/>
      <w:lvlJc w:val="left"/>
      <w:pPr>
        <w:ind w:left="2553" w:hanging="286"/>
      </w:pPr>
      <w:rPr>
        <w:rFonts w:hint="default"/>
        <w:lang w:val="en-US" w:eastAsia="en-US" w:bidi="ar-SA"/>
      </w:rPr>
    </w:lvl>
    <w:lvl w:ilvl="3" w:tplc="8EB0681E">
      <w:numFmt w:val="bullet"/>
      <w:lvlText w:val="•"/>
      <w:lvlJc w:val="left"/>
      <w:pPr>
        <w:ind w:left="3526" w:hanging="286"/>
      </w:pPr>
      <w:rPr>
        <w:rFonts w:hint="default"/>
        <w:lang w:val="en-US" w:eastAsia="en-US" w:bidi="ar-SA"/>
      </w:rPr>
    </w:lvl>
    <w:lvl w:ilvl="4" w:tplc="DE2E48CE">
      <w:numFmt w:val="bullet"/>
      <w:lvlText w:val="•"/>
      <w:lvlJc w:val="left"/>
      <w:pPr>
        <w:ind w:left="4500" w:hanging="286"/>
      </w:pPr>
      <w:rPr>
        <w:rFonts w:hint="default"/>
        <w:lang w:val="en-US" w:eastAsia="en-US" w:bidi="ar-SA"/>
      </w:rPr>
    </w:lvl>
    <w:lvl w:ilvl="5" w:tplc="783AC298">
      <w:numFmt w:val="bullet"/>
      <w:lvlText w:val="•"/>
      <w:lvlJc w:val="left"/>
      <w:pPr>
        <w:ind w:left="5473" w:hanging="286"/>
      </w:pPr>
      <w:rPr>
        <w:rFonts w:hint="default"/>
        <w:lang w:val="en-US" w:eastAsia="en-US" w:bidi="ar-SA"/>
      </w:rPr>
    </w:lvl>
    <w:lvl w:ilvl="6" w:tplc="C562F4AC">
      <w:numFmt w:val="bullet"/>
      <w:lvlText w:val="•"/>
      <w:lvlJc w:val="left"/>
      <w:pPr>
        <w:ind w:left="6446" w:hanging="286"/>
      </w:pPr>
      <w:rPr>
        <w:rFonts w:hint="default"/>
        <w:lang w:val="en-US" w:eastAsia="en-US" w:bidi="ar-SA"/>
      </w:rPr>
    </w:lvl>
    <w:lvl w:ilvl="7" w:tplc="311C4B62">
      <w:numFmt w:val="bullet"/>
      <w:lvlText w:val="•"/>
      <w:lvlJc w:val="left"/>
      <w:pPr>
        <w:ind w:left="7420" w:hanging="286"/>
      </w:pPr>
      <w:rPr>
        <w:rFonts w:hint="default"/>
        <w:lang w:val="en-US" w:eastAsia="en-US" w:bidi="ar-SA"/>
      </w:rPr>
    </w:lvl>
    <w:lvl w:ilvl="8" w:tplc="6BECBB40">
      <w:numFmt w:val="bullet"/>
      <w:lvlText w:val="•"/>
      <w:lvlJc w:val="left"/>
      <w:pPr>
        <w:ind w:left="8393" w:hanging="286"/>
      </w:pPr>
      <w:rPr>
        <w:rFonts w:hint="default"/>
        <w:lang w:val="en-US" w:eastAsia="en-US" w:bidi="ar-S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hdrShapeDefaults>
    <o:shapedefaults v:ext="edit" spidmax="2089"/>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
  <w:rsids>
    <w:rsidRoot w:val="00B75300"/>
    <w:rsid w:val="00276693"/>
    <w:rsid w:val="0093727F"/>
    <w:rsid w:val="00B75300"/>
    <w:rsid w:val="00D0049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20"/>
      <w:ind w:left="20"/>
      <w:outlineLvl w:val="0"/>
    </w:pPr>
    <w:rPr>
      <w:rFonts w:ascii="Courier New" w:eastAsia="Courier New" w:hAnsi="Courier New" w:cs="Courier New"/>
      <w:b/>
      <w:bCs/>
      <w:sz w:val="40"/>
      <w:szCs w:val="40"/>
    </w:rPr>
  </w:style>
  <w:style w:type="paragraph" w:styleId="Heading2">
    <w:name w:val="heading 2"/>
    <w:basedOn w:val="Normal"/>
    <w:uiPriority w:val="1"/>
    <w:qFormat/>
    <w:pPr>
      <w:ind w:left="140"/>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860" w:hanging="361"/>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93727F"/>
    <w:pPr>
      <w:tabs>
        <w:tab w:val="center" w:pos="4513"/>
        <w:tab w:val="right" w:pos="9026"/>
      </w:tabs>
    </w:pPr>
  </w:style>
  <w:style w:type="character" w:customStyle="1" w:styleId="HeaderChar">
    <w:name w:val="Header Char"/>
    <w:basedOn w:val="DefaultParagraphFont"/>
    <w:link w:val="Header"/>
    <w:uiPriority w:val="99"/>
    <w:rsid w:val="0093727F"/>
    <w:rPr>
      <w:rFonts w:ascii="Times New Roman" w:eastAsia="Times New Roman" w:hAnsi="Times New Roman" w:cs="Times New Roman"/>
    </w:rPr>
  </w:style>
  <w:style w:type="paragraph" w:styleId="Footer">
    <w:name w:val="footer"/>
    <w:basedOn w:val="Normal"/>
    <w:link w:val="FooterChar"/>
    <w:uiPriority w:val="99"/>
    <w:unhideWhenUsed/>
    <w:rsid w:val="0093727F"/>
    <w:pPr>
      <w:tabs>
        <w:tab w:val="center" w:pos="4513"/>
        <w:tab w:val="right" w:pos="9026"/>
      </w:tabs>
    </w:pPr>
  </w:style>
  <w:style w:type="character" w:customStyle="1" w:styleId="FooterChar">
    <w:name w:val="Footer Char"/>
    <w:basedOn w:val="DefaultParagraphFont"/>
    <w:link w:val="Footer"/>
    <w:uiPriority w:val="99"/>
    <w:rsid w:val="0093727F"/>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en.wikipedia.org/wiki/Water"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en.wikipedia.org/wiki/Mineral" TargetMode="Externa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en.wikipedia.org/wiki/Sodium_chloride"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en.wikipedia.org/wiki/Distillation"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6</Pages>
  <Words>1460</Words>
  <Characters>8324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civil-32</cp:lastModifiedBy>
  <cp:revision>2</cp:revision>
  <dcterms:created xsi:type="dcterms:W3CDTF">2019-12-20T06:26:00Z</dcterms:created>
  <dcterms:modified xsi:type="dcterms:W3CDTF">2019-12-20T06:55:00Z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2015-08-03T00:00:00Z</vt:filetime>
  </property>
  <property fmtid="{D5CDD505-2E9C-101B-9397-08002B2CF9AE}" pid="3" name="Creator">
    <vt:lpwstr>Online2PDF.com</vt:lpwstr>
  </property>
  <property fmtid="{D5CDD505-2E9C-101B-9397-08002B2CF9AE}" pid="4" name="LastSaved">
    <vt:filetime>2019-12-20T00:00:00Z</vt:filetime>
  </property>
</Properties>
</file>